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9F9EA" w14:textId="0B52F594" w:rsidR="00162D23" w:rsidRDefault="00162D23" w:rsidP="003A180F">
      <w:pPr>
        <w:jc w:val="both"/>
        <w:rPr>
          <w:rFonts w:ascii="Arial" w:eastAsiaTheme="majorEastAsia" w:hAnsi="Arial" w:cs="Arial"/>
          <w:color w:val="2F5496" w:themeColor="accent1" w:themeShade="BF"/>
          <w:sz w:val="22"/>
          <w:szCs w:val="22"/>
        </w:rPr>
      </w:pPr>
    </w:p>
    <w:p w14:paraId="61BF3B07" w14:textId="77777777" w:rsidR="003E4E74" w:rsidRPr="00EA0201" w:rsidRDefault="003E4E74" w:rsidP="003E4E74">
      <w:pPr>
        <w:keepNext/>
        <w:keepLines/>
        <w:spacing w:before="240" w:line="259" w:lineRule="auto"/>
        <w:jc w:val="center"/>
        <w:outlineLvl w:val="0"/>
        <w:rPr>
          <w:rFonts w:ascii="Arial" w:eastAsiaTheme="majorEastAsia" w:hAnsi="Arial" w:cs="Arial"/>
          <w:sz w:val="22"/>
          <w:szCs w:val="22"/>
        </w:rPr>
      </w:pPr>
      <w:bookmarkStart w:id="0" w:name="_Toc85027016"/>
      <w:bookmarkStart w:id="1" w:name="_Toc84853028"/>
      <w:r w:rsidRPr="00EA0201">
        <w:rPr>
          <w:rFonts w:ascii="Arial" w:eastAsiaTheme="majorEastAsia" w:hAnsi="Arial" w:cs="Arial"/>
          <w:sz w:val="22"/>
          <w:szCs w:val="22"/>
        </w:rPr>
        <w:t xml:space="preserve">ANEXO </w:t>
      </w:r>
      <w:r>
        <w:rPr>
          <w:rFonts w:ascii="Arial" w:eastAsiaTheme="majorEastAsia" w:hAnsi="Arial" w:cs="Arial"/>
          <w:sz w:val="22"/>
          <w:szCs w:val="22"/>
        </w:rPr>
        <w:t>I</w:t>
      </w:r>
      <w:r w:rsidRPr="00EA0201">
        <w:rPr>
          <w:rFonts w:ascii="Arial" w:eastAsiaTheme="majorEastAsia" w:hAnsi="Arial" w:cs="Arial"/>
          <w:sz w:val="22"/>
          <w:szCs w:val="22"/>
        </w:rPr>
        <w:t>V</w:t>
      </w:r>
    </w:p>
    <w:p w14:paraId="004873E2" w14:textId="77777777" w:rsidR="003E4E74" w:rsidRPr="00EA0201" w:rsidRDefault="003E4E74" w:rsidP="003E4E74">
      <w:pPr>
        <w:keepNext/>
        <w:keepLines/>
        <w:spacing w:before="240" w:line="259" w:lineRule="auto"/>
        <w:jc w:val="center"/>
        <w:outlineLvl w:val="0"/>
        <w:rPr>
          <w:rFonts w:ascii="Arial" w:eastAsiaTheme="majorEastAsia" w:hAnsi="Arial" w:cs="Arial"/>
          <w:b/>
          <w:bCs/>
          <w:sz w:val="22"/>
          <w:szCs w:val="22"/>
        </w:rPr>
      </w:pPr>
      <w:r w:rsidRPr="00EA0201">
        <w:rPr>
          <w:rFonts w:ascii="Arial" w:eastAsiaTheme="majorEastAsia" w:hAnsi="Arial" w:cs="Arial"/>
          <w:b/>
          <w:bCs/>
          <w:sz w:val="22"/>
          <w:szCs w:val="22"/>
        </w:rPr>
        <w:t>DECLARACIÓN RESPONSABLE DEL CUMPLIMIENTO DEL PRINCIPIO DE «NO CAUSAR</w:t>
      </w:r>
    </w:p>
    <w:p w14:paraId="769264A3" w14:textId="77777777" w:rsidR="003E4E74" w:rsidRPr="00EA0201" w:rsidRDefault="003E4E74" w:rsidP="003E4E74">
      <w:pPr>
        <w:keepNext/>
        <w:keepLines/>
        <w:spacing w:before="240" w:line="259" w:lineRule="auto"/>
        <w:jc w:val="center"/>
        <w:outlineLvl w:val="0"/>
        <w:rPr>
          <w:rFonts w:ascii="Arial" w:eastAsiaTheme="majorEastAsia" w:hAnsi="Arial" w:cs="Arial"/>
          <w:b/>
          <w:bCs/>
          <w:sz w:val="22"/>
          <w:szCs w:val="22"/>
        </w:rPr>
      </w:pPr>
      <w:r w:rsidRPr="00EA0201">
        <w:rPr>
          <w:rFonts w:ascii="Arial" w:eastAsiaTheme="majorEastAsia" w:hAnsi="Arial" w:cs="Arial"/>
          <w:b/>
          <w:bCs/>
          <w:sz w:val="22"/>
          <w:szCs w:val="22"/>
        </w:rPr>
        <w:t>PERJUICIO SIGNIFICATIVO» A LOS SEIS OBJETIVOS MEDIOAMBIENTALES EN EL SENTIDO</w:t>
      </w:r>
    </w:p>
    <w:p w14:paraId="692BC29E" w14:textId="77777777" w:rsidR="003E4E74" w:rsidRPr="00EA0201" w:rsidRDefault="003E4E74" w:rsidP="003E4E74">
      <w:pPr>
        <w:keepNext/>
        <w:keepLines/>
        <w:spacing w:before="240" w:line="259" w:lineRule="auto"/>
        <w:jc w:val="center"/>
        <w:outlineLvl w:val="0"/>
        <w:rPr>
          <w:rFonts w:ascii="Arial" w:eastAsiaTheme="majorEastAsia" w:hAnsi="Arial" w:cs="Arial"/>
          <w:sz w:val="22"/>
          <w:szCs w:val="22"/>
        </w:rPr>
      </w:pPr>
      <w:r w:rsidRPr="00EA0201">
        <w:rPr>
          <w:rFonts w:ascii="Arial" w:eastAsiaTheme="majorEastAsia" w:hAnsi="Arial" w:cs="Arial"/>
          <w:b/>
          <w:bCs/>
          <w:sz w:val="22"/>
          <w:szCs w:val="22"/>
        </w:rPr>
        <w:t xml:space="preserve">DEL ARTÍCULO </w:t>
      </w:r>
      <w:r>
        <w:rPr>
          <w:rFonts w:ascii="Arial" w:eastAsiaTheme="majorEastAsia" w:hAnsi="Arial" w:cs="Arial"/>
          <w:b/>
          <w:bCs/>
          <w:sz w:val="22"/>
          <w:szCs w:val="22"/>
        </w:rPr>
        <w:t xml:space="preserve">17 DEL REGLAMENTO (UE) 2020/852 DE LAS </w:t>
      </w:r>
      <w:r w:rsidRPr="00EA0201">
        <w:rPr>
          <w:rFonts w:ascii="Arial" w:eastAsiaTheme="majorEastAsia" w:hAnsi="Arial" w:cs="Arial"/>
          <w:b/>
          <w:bCs/>
          <w:sz w:val="22"/>
          <w:szCs w:val="22"/>
        </w:rPr>
        <w:t>Ayudas para la transformación digital y modernización de las entidades locales que forman parte de la Red de Destinos Turísticos Inteligentes</w:t>
      </w:r>
      <w:r w:rsidRPr="00EA0201" w:rsidDel="00EA0201">
        <w:rPr>
          <w:rFonts w:ascii="Arial" w:eastAsiaTheme="majorEastAsia" w:hAnsi="Arial" w:cs="Arial"/>
          <w:b/>
          <w:bCs/>
          <w:sz w:val="22"/>
          <w:szCs w:val="22"/>
        </w:rPr>
        <w:t xml:space="preserve"> </w:t>
      </w:r>
    </w:p>
    <w:p w14:paraId="4ED603EF" w14:textId="77777777" w:rsidR="003E4E74" w:rsidRDefault="003E4E74" w:rsidP="003E4E74">
      <w:pPr>
        <w:keepNext/>
        <w:keepLines/>
        <w:spacing w:before="240" w:line="259" w:lineRule="auto"/>
        <w:jc w:val="center"/>
        <w:outlineLvl w:val="0"/>
        <w:rPr>
          <w:rFonts w:ascii="Arial" w:eastAsiaTheme="majorEastAsia" w:hAnsi="Arial" w:cs="Arial"/>
          <w:sz w:val="22"/>
          <w:szCs w:val="22"/>
        </w:rPr>
      </w:pPr>
      <w:r w:rsidRPr="00556635">
        <w:rPr>
          <w:rFonts w:ascii="Arial" w:eastAsiaTheme="majorEastAsia" w:hAnsi="Arial" w:cs="Arial"/>
          <w:sz w:val="22"/>
          <w:szCs w:val="22"/>
        </w:rPr>
        <w:t>Información sobre la actuación en el Plan de Recuperación, Transformación y Resiliencia (PRTR)</w:t>
      </w:r>
    </w:p>
    <w:tbl>
      <w:tblPr>
        <w:tblStyle w:val="Tablaconcuadrcula"/>
        <w:tblW w:w="0" w:type="auto"/>
        <w:tblLook w:val="04A0" w:firstRow="1" w:lastRow="0" w:firstColumn="1" w:lastColumn="0" w:noHBand="0" w:noVBand="1"/>
      </w:tblPr>
      <w:tblGrid>
        <w:gridCol w:w="4865"/>
        <w:gridCol w:w="4865"/>
      </w:tblGrid>
      <w:tr w:rsidR="003E4E74" w14:paraId="69553117" w14:textId="77777777" w:rsidTr="00DB7CF9">
        <w:tc>
          <w:tcPr>
            <w:tcW w:w="4865" w:type="dxa"/>
          </w:tcPr>
          <w:p w14:paraId="0361CE2E" w14:textId="77777777" w:rsidR="003E4E74" w:rsidRDefault="003E4E74" w:rsidP="00DB7CF9">
            <w:pPr>
              <w:keepNext/>
              <w:keepLines/>
              <w:spacing w:before="240" w:line="259" w:lineRule="auto"/>
              <w:jc w:val="center"/>
              <w:outlineLvl w:val="0"/>
              <w:rPr>
                <w:rFonts w:ascii="Arial" w:eastAsiaTheme="majorEastAsia" w:hAnsi="Arial" w:cs="Arial"/>
                <w:sz w:val="22"/>
                <w:szCs w:val="22"/>
              </w:rPr>
            </w:pPr>
            <w:r>
              <w:t>Identificación de la actuación]</w:t>
            </w:r>
          </w:p>
        </w:tc>
        <w:tc>
          <w:tcPr>
            <w:tcW w:w="4865" w:type="dxa"/>
          </w:tcPr>
          <w:p w14:paraId="5A2F72D5" w14:textId="77777777" w:rsidR="003E4E74" w:rsidRDefault="003E4E74" w:rsidP="00DB7CF9">
            <w:pPr>
              <w:keepNext/>
              <w:keepLines/>
              <w:spacing w:before="240" w:line="259" w:lineRule="auto"/>
              <w:jc w:val="center"/>
              <w:outlineLvl w:val="0"/>
              <w:rPr>
                <w:rFonts w:ascii="Arial" w:eastAsiaTheme="majorEastAsia" w:hAnsi="Arial" w:cs="Arial"/>
                <w:sz w:val="22"/>
                <w:szCs w:val="22"/>
              </w:rPr>
            </w:pPr>
            <w:r>
              <w:t>[Nombre de la subvención/convenio/contrato, a completar por la Administración concedente</w:t>
            </w:r>
          </w:p>
        </w:tc>
      </w:tr>
      <w:tr w:rsidR="003E4E74" w14:paraId="30073814" w14:textId="77777777" w:rsidTr="00DB7CF9">
        <w:tc>
          <w:tcPr>
            <w:tcW w:w="4865" w:type="dxa"/>
          </w:tcPr>
          <w:p w14:paraId="044925C9" w14:textId="77777777" w:rsidR="003E4E74" w:rsidRPr="00556635" w:rsidRDefault="003E4E74" w:rsidP="00DB7CF9">
            <w:pPr>
              <w:widowControl w:val="0"/>
              <w:autoSpaceDE w:val="0"/>
              <w:autoSpaceDN w:val="0"/>
              <w:spacing w:before="39" w:line="304" w:lineRule="exact"/>
              <w:ind w:left="337"/>
              <w:rPr>
                <w:rFonts w:ascii="Lucida Sans Unicode" w:eastAsia="Times New Roman" w:hAnsi="Tahoma" w:cs="Tahoma"/>
                <w:sz w:val="22"/>
                <w:szCs w:val="22"/>
              </w:rPr>
            </w:pPr>
            <w:r w:rsidRPr="00556635">
              <w:rPr>
                <w:rFonts w:ascii="Lucida Sans Unicode" w:eastAsia="Times New Roman" w:hAnsi="Tahoma" w:cs="Tahoma"/>
                <w:w w:val="105"/>
                <w:sz w:val="22"/>
                <w:szCs w:val="22"/>
              </w:rPr>
              <w:t>Componente</w:t>
            </w:r>
            <w:r w:rsidRPr="00556635">
              <w:rPr>
                <w:rFonts w:ascii="Lucida Sans Unicode" w:eastAsia="Times New Roman" w:hAnsi="Tahoma" w:cs="Tahoma"/>
                <w:spacing w:val="-9"/>
                <w:w w:val="105"/>
                <w:sz w:val="22"/>
                <w:szCs w:val="22"/>
              </w:rPr>
              <w:t xml:space="preserve"> </w:t>
            </w:r>
            <w:r w:rsidRPr="00556635">
              <w:rPr>
                <w:rFonts w:ascii="Lucida Sans Unicode" w:eastAsia="Times New Roman" w:hAnsi="Tahoma" w:cs="Tahoma"/>
                <w:w w:val="105"/>
                <w:sz w:val="22"/>
                <w:szCs w:val="22"/>
              </w:rPr>
              <w:t>del</w:t>
            </w:r>
            <w:r w:rsidRPr="00556635">
              <w:rPr>
                <w:rFonts w:ascii="Lucida Sans Unicode" w:eastAsia="Times New Roman" w:hAnsi="Tahoma" w:cs="Tahoma"/>
                <w:spacing w:val="-8"/>
                <w:w w:val="105"/>
                <w:sz w:val="22"/>
                <w:szCs w:val="22"/>
              </w:rPr>
              <w:t xml:space="preserve"> </w:t>
            </w:r>
            <w:r w:rsidRPr="00556635">
              <w:rPr>
                <w:rFonts w:ascii="Lucida Sans Unicode" w:eastAsia="Times New Roman" w:hAnsi="Tahoma" w:cs="Tahoma"/>
                <w:w w:val="105"/>
                <w:sz w:val="22"/>
                <w:szCs w:val="22"/>
              </w:rPr>
              <w:t>PRTR</w:t>
            </w:r>
          </w:p>
          <w:p w14:paraId="053B4F1D" w14:textId="77777777" w:rsidR="003E4E74" w:rsidRPr="00556635" w:rsidRDefault="003E4E74" w:rsidP="00DB7CF9">
            <w:pPr>
              <w:widowControl w:val="0"/>
              <w:autoSpaceDE w:val="0"/>
              <w:autoSpaceDN w:val="0"/>
              <w:spacing w:line="304" w:lineRule="exact"/>
              <w:ind w:left="337"/>
              <w:rPr>
                <w:rFonts w:ascii="Lucida Sans Unicode" w:eastAsia="Times New Roman" w:hAnsi="Tahoma" w:cs="Tahoma"/>
                <w:sz w:val="22"/>
                <w:szCs w:val="22"/>
              </w:rPr>
            </w:pPr>
            <w:r w:rsidRPr="00556635">
              <w:rPr>
                <w:rFonts w:ascii="Lucida Sans Unicode" w:eastAsia="Times New Roman" w:hAnsi="Tahoma" w:cs="Tahoma"/>
                <w:sz w:val="22"/>
                <w:szCs w:val="22"/>
              </w:rPr>
              <w:t>al</w:t>
            </w:r>
            <w:r w:rsidRPr="00556635">
              <w:rPr>
                <w:rFonts w:ascii="Lucida Sans Unicode" w:eastAsia="Times New Roman" w:hAnsi="Tahoma" w:cs="Tahoma"/>
                <w:spacing w:val="12"/>
                <w:sz w:val="22"/>
                <w:szCs w:val="22"/>
              </w:rPr>
              <w:t xml:space="preserve"> </w:t>
            </w:r>
            <w:r w:rsidRPr="00556635">
              <w:rPr>
                <w:rFonts w:ascii="Lucida Sans Unicode" w:eastAsia="Times New Roman" w:hAnsi="Tahoma" w:cs="Tahoma"/>
                <w:sz w:val="22"/>
                <w:szCs w:val="22"/>
              </w:rPr>
              <w:t>que</w:t>
            </w:r>
            <w:r w:rsidRPr="00556635">
              <w:rPr>
                <w:rFonts w:ascii="Lucida Sans Unicode" w:eastAsia="Times New Roman" w:hAnsi="Tahoma" w:cs="Tahoma"/>
                <w:spacing w:val="13"/>
                <w:sz w:val="22"/>
                <w:szCs w:val="22"/>
              </w:rPr>
              <w:t xml:space="preserve"> </w:t>
            </w:r>
            <w:r w:rsidRPr="00556635">
              <w:rPr>
                <w:rFonts w:ascii="Lucida Sans Unicode" w:eastAsia="Times New Roman" w:hAnsi="Tahoma" w:cs="Tahoma"/>
                <w:sz w:val="22"/>
                <w:szCs w:val="22"/>
              </w:rPr>
              <w:t>pertenece</w:t>
            </w:r>
            <w:r w:rsidRPr="00556635">
              <w:rPr>
                <w:rFonts w:ascii="Lucida Sans Unicode" w:eastAsia="Times New Roman" w:hAnsi="Tahoma" w:cs="Tahoma"/>
                <w:spacing w:val="13"/>
                <w:sz w:val="22"/>
                <w:szCs w:val="22"/>
              </w:rPr>
              <w:t xml:space="preserve"> </w:t>
            </w:r>
            <w:r w:rsidRPr="00556635">
              <w:rPr>
                <w:rFonts w:ascii="Lucida Sans Unicode" w:eastAsia="Times New Roman" w:hAnsi="Tahoma" w:cs="Tahoma"/>
                <w:sz w:val="22"/>
                <w:szCs w:val="22"/>
              </w:rPr>
              <w:t>la</w:t>
            </w:r>
            <w:r w:rsidRPr="00556635">
              <w:rPr>
                <w:rFonts w:ascii="Lucida Sans Unicode" w:eastAsia="Times New Roman" w:hAnsi="Tahoma" w:cs="Tahoma"/>
                <w:spacing w:val="13"/>
                <w:sz w:val="22"/>
                <w:szCs w:val="22"/>
              </w:rPr>
              <w:t xml:space="preserve"> </w:t>
            </w:r>
            <w:r w:rsidRPr="00556635">
              <w:rPr>
                <w:rFonts w:ascii="Lucida Sans Unicode" w:eastAsia="Times New Roman" w:hAnsi="Tahoma" w:cs="Tahoma"/>
                <w:sz w:val="22"/>
                <w:szCs w:val="22"/>
              </w:rPr>
              <w:t>actividad</w:t>
            </w:r>
          </w:p>
          <w:p w14:paraId="4F56BCC3" w14:textId="77777777" w:rsidR="003E4E74" w:rsidRDefault="003E4E74" w:rsidP="00DB7CF9">
            <w:pPr>
              <w:widowControl w:val="0"/>
              <w:autoSpaceDE w:val="0"/>
              <w:autoSpaceDN w:val="0"/>
              <w:spacing w:before="74" w:line="245" w:lineRule="exact"/>
              <w:ind w:left="337"/>
              <w:rPr>
                <w:rFonts w:ascii="Arial" w:eastAsiaTheme="majorEastAsia" w:hAnsi="Arial" w:cs="Arial"/>
                <w:sz w:val="22"/>
                <w:szCs w:val="22"/>
              </w:rPr>
            </w:pPr>
            <w:r w:rsidRPr="00556635">
              <w:rPr>
                <w:rFonts w:ascii="Tahoma" w:eastAsia="Times New Roman" w:hAnsi="Tahoma" w:cs="Tahoma"/>
                <w:sz w:val="22"/>
                <w:szCs w:val="22"/>
              </w:rPr>
              <w:br w:type="column"/>
            </w:r>
          </w:p>
        </w:tc>
        <w:tc>
          <w:tcPr>
            <w:tcW w:w="4865" w:type="dxa"/>
          </w:tcPr>
          <w:p w14:paraId="4D946BA4" w14:textId="77777777" w:rsidR="003E4E74" w:rsidRPr="00556635" w:rsidRDefault="003E4E74" w:rsidP="00DB7CF9">
            <w:pPr>
              <w:widowControl w:val="0"/>
              <w:autoSpaceDE w:val="0"/>
              <w:autoSpaceDN w:val="0"/>
              <w:spacing w:before="74" w:line="245" w:lineRule="exact"/>
              <w:ind w:left="337"/>
              <w:rPr>
                <w:rFonts w:ascii="Trebuchet MS" w:eastAsia="Times New Roman" w:hAnsi="Trebuchet MS" w:cs="Tahoma"/>
                <w:sz w:val="22"/>
                <w:szCs w:val="22"/>
              </w:rPr>
            </w:pPr>
            <w:r w:rsidRPr="00556635">
              <w:rPr>
                <w:rFonts w:ascii="Trebuchet MS" w:eastAsia="Times New Roman" w:hAnsi="Trebuchet MS" w:cs="Tahoma"/>
                <w:w w:val="110"/>
                <w:sz w:val="22"/>
                <w:szCs w:val="22"/>
              </w:rPr>
              <w:t>[según</w:t>
            </w:r>
            <w:r w:rsidRPr="00556635">
              <w:rPr>
                <w:rFonts w:ascii="Trebuchet MS" w:eastAsia="Times New Roman" w:hAnsi="Trebuchet MS" w:cs="Tahoma"/>
                <w:spacing w:val="-4"/>
                <w:w w:val="110"/>
                <w:sz w:val="22"/>
                <w:szCs w:val="22"/>
              </w:rPr>
              <w:t xml:space="preserve"> </w:t>
            </w:r>
            <w:r w:rsidRPr="00556635">
              <w:rPr>
                <w:rFonts w:ascii="Trebuchet MS" w:eastAsia="Times New Roman" w:hAnsi="Trebuchet MS" w:cs="Tahoma"/>
                <w:w w:val="110"/>
                <w:sz w:val="22"/>
                <w:szCs w:val="22"/>
              </w:rPr>
              <w:t>el</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PRTR,</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a</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completar</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por</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la</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Administración</w:t>
            </w:r>
          </w:p>
          <w:p w14:paraId="51F25482" w14:textId="77777777" w:rsidR="003E4E74" w:rsidRPr="00556635" w:rsidRDefault="003E4E74" w:rsidP="00DB7CF9">
            <w:pPr>
              <w:widowControl w:val="0"/>
              <w:autoSpaceDE w:val="0"/>
              <w:autoSpaceDN w:val="0"/>
              <w:spacing w:line="328" w:lineRule="exact"/>
              <w:ind w:left="337"/>
              <w:rPr>
                <w:rFonts w:ascii="Lucida Sans Unicode" w:eastAsia="Times New Roman" w:hAnsi="Tahoma" w:cs="Tahoma"/>
                <w:sz w:val="22"/>
                <w:szCs w:val="22"/>
              </w:rPr>
            </w:pPr>
            <w:r w:rsidRPr="00556635">
              <w:rPr>
                <w:rFonts w:ascii="Lucida Sans Unicode" w:eastAsia="Times New Roman" w:hAnsi="Tahoma" w:cs="Tahoma"/>
                <w:w w:val="105"/>
                <w:sz w:val="22"/>
                <w:szCs w:val="22"/>
              </w:rPr>
              <w:t>concedente]</w:t>
            </w:r>
          </w:p>
          <w:p w14:paraId="58A0E893" w14:textId="77777777" w:rsidR="003E4E74" w:rsidRDefault="003E4E74" w:rsidP="00DB7CF9">
            <w:pPr>
              <w:keepNext/>
              <w:keepLines/>
              <w:spacing w:before="240" w:line="259" w:lineRule="auto"/>
              <w:jc w:val="center"/>
              <w:outlineLvl w:val="0"/>
              <w:rPr>
                <w:rFonts w:ascii="Arial" w:eastAsiaTheme="majorEastAsia" w:hAnsi="Arial" w:cs="Arial"/>
                <w:sz w:val="22"/>
                <w:szCs w:val="22"/>
              </w:rPr>
            </w:pPr>
          </w:p>
        </w:tc>
      </w:tr>
      <w:tr w:rsidR="003E4E74" w14:paraId="5DBFC063" w14:textId="77777777" w:rsidTr="00DB7CF9">
        <w:tc>
          <w:tcPr>
            <w:tcW w:w="4865" w:type="dxa"/>
          </w:tcPr>
          <w:p w14:paraId="1FFF2797" w14:textId="77777777" w:rsidR="003E4E74" w:rsidRPr="00556635" w:rsidRDefault="003E4E74" w:rsidP="00DB7CF9">
            <w:pPr>
              <w:widowControl w:val="0"/>
              <w:autoSpaceDE w:val="0"/>
              <w:autoSpaceDN w:val="0"/>
              <w:spacing w:before="88" w:line="192" w:lineRule="auto"/>
              <w:ind w:left="337" w:right="-2"/>
              <w:rPr>
                <w:rFonts w:ascii="Lucida Sans Unicode" w:eastAsia="Times New Roman" w:hAnsi="Lucida Sans Unicode" w:cs="Tahoma"/>
                <w:sz w:val="22"/>
                <w:szCs w:val="22"/>
              </w:rPr>
            </w:pPr>
            <w:r w:rsidRPr="00556635">
              <w:rPr>
                <w:rFonts w:ascii="Lucida Sans Unicode" w:eastAsia="Times New Roman" w:hAnsi="Lucida Sans Unicode" w:cs="Tahoma"/>
                <w:spacing w:val="-2"/>
                <w:w w:val="105"/>
                <w:sz w:val="22"/>
                <w:szCs w:val="22"/>
              </w:rPr>
              <w:t>Medida</w:t>
            </w:r>
            <w:r w:rsidRPr="00556635">
              <w:rPr>
                <w:rFonts w:ascii="Lucida Sans Unicode" w:eastAsia="Times New Roman" w:hAnsi="Lucida Sans Unicode" w:cs="Tahoma"/>
                <w:spacing w:val="-17"/>
                <w:w w:val="105"/>
                <w:sz w:val="22"/>
                <w:szCs w:val="22"/>
              </w:rPr>
              <w:t xml:space="preserve"> </w:t>
            </w:r>
            <w:r w:rsidRPr="00556635">
              <w:rPr>
                <w:rFonts w:ascii="Lucida Sans Unicode" w:eastAsia="Times New Roman" w:hAnsi="Lucida Sans Unicode" w:cs="Tahoma"/>
                <w:spacing w:val="-2"/>
                <w:w w:val="105"/>
                <w:sz w:val="22"/>
                <w:szCs w:val="22"/>
              </w:rPr>
              <w:t>(Reforma</w:t>
            </w:r>
            <w:r w:rsidRPr="00556635">
              <w:rPr>
                <w:rFonts w:ascii="Lucida Sans Unicode" w:eastAsia="Times New Roman" w:hAnsi="Lucida Sans Unicode" w:cs="Tahoma"/>
                <w:spacing w:val="-16"/>
                <w:w w:val="105"/>
                <w:sz w:val="22"/>
                <w:szCs w:val="22"/>
              </w:rPr>
              <w:t xml:space="preserve"> </w:t>
            </w:r>
            <w:r w:rsidRPr="00556635">
              <w:rPr>
                <w:rFonts w:ascii="Lucida Sans Unicode" w:eastAsia="Times New Roman" w:hAnsi="Lucida Sans Unicode" w:cs="Tahoma"/>
                <w:spacing w:val="-2"/>
                <w:w w:val="105"/>
                <w:sz w:val="22"/>
                <w:szCs w:val="22"/>
              </w:rPr>
              <w:t>o</w:t>
            </w:r>
            <w:r w:rsidRPr="00556635">
              <w:rPr>
                <w:rFonts w:ascii="Lucida Sans Unicode" w:eastAsia="Times New Roman" w:hAnsi="Lucida Sans Unicode" w:cs="Tahoma"/>
                <w:spacing w:val="-16"/>
                <w:w w:val="105"/>
                <w:sz w:val="22"/>
                <w:szCs w:val="22"/>
              </w:rPr>
              <w:t xml:space="preserve"> </w:t>
            </w:r>
            <w:r w:rsidRPr="00556635">
              <w:rPr>
                <w:rFonts w:ascii="Lucida Sans Unicode" w:eastAsia="Times New Roman" w:hAnsi="Lucida Sans Unicode" w:cs="Tahoma"/>
                <w:spacing w:val="-1"/>
                <w:w w:val="105"/>
                <w:sz w:val="22"/>
                <w:szCs w:val="22"/>
              </w:rPr>
              <w:t>Inversión)</w:t>
            </w:r>
            <w:r w:rsidRPr="00556635">
              <w:rPr>
                <w:rFonts w:ascii="Lucida Sans Unicode" w:eastAsia="Times New Roman" w:hAnsi="Lucida Sans Unicode" w:cs="Tahoma"/>
                <w:spacing w:val="-70"/>
                <w:w w:val="105"/>
                <w:sz w:val="22"/>
                <w:szCs w:val="22"/>
              </w:rPr>
              <w:t xml:space="preserve"> </w:t>
            </w:r>
            <w:r w:rsidRPr="00556635">
              <w:rPr>
                <w:rFonts w:ascii="Lucida Sans Unicode" w:eastAsia="Times New Roman" w:hAnsi="Lucida Sans Unicode" w:cs="Tahoma"/>
                <w:w w:val="105"/>
                <w:sz w:val="22"/>
                <w:szCs w:val="22"/>
              </w:rPr>
              <w:t>del</w:t>
            </w:r>
            <w:r w:rsidRPr="00556635">
              <w:rPr>
                <w:rFonts w:ascii="Lucida Sans Unicode" w:eastAsia="Times New Roman" w:hAnsi="Lucida Sans Unicode" w:cs="Tahoma"/>
                <w:spacing w:val="-8"/>
                <w:w w:val="105"/>
                <w:sz w:val="22"/>
                <w:szCs w:val="22"/>
              </w:rPr>
              <w:t xml:space="preserve"> </w:t>
            </w:r>
            <w:r w:rsidRPr="00556635">
              <w:rPr>
                <w:rFonts w:ascii="Lucida Sans Unicode" w:eastAsia="Times New Roman" w:hAnsi="Lucida Sans Unicode" w:cs="Tahoma"/>
                <w:w w:val="105"/>
                <w:sz w:val="22"/>
                <w:szCs w:val="22"/>
              </w:rPr>
              <w:t>Componente</w:t>
            </w:r>
            <w:r w:rsidRPr="00556635">
              <w:rPr>
                <w:rFonts w:ascii="Lucida Sans Unicode" w:eastAsia="Times New Roman" w:hAnsi="Lucida Sans Unicode" w:cs="Tahoma"/>
                <w:spacing w:val="-8"/>
                <w:w w:val="105"/>
                <w:sz w:val="22"/>
                <w:szCs w:val="22"/>
              </w:rPr>
              <w:t xml:space="preserve"> </w:t>
            </w:r>
            <w:r w:rsidRPr="00556635">
              <w:rPr>
                <w:rFonts w:ascii="Lucida Sans Unicode" w:eastAsia="Times New Roman" w:hAnsi="Lucida Sans Unicode" w:cs="Tahoma"/>
                <w:w w:val="105"/>
                <w:sz w:val="22"/>
                <w:szCs w:val="22"/>
              </w:rPr>
              <w:t>PRTR</w:t>
            </w:r>
          </w:p>
          <w:p w14:paraId="1A9E9AE8" w14:textId="77777777" w:rsidR="003E4E74" w:rsidRPr="00556635" w:rsidRDefault="003E4E74" w:rsidP="00DB7CF9">
            <w:pPr>
              <w:widowControl w:val="0"/>
              <w:autoSpaceDE w:val="0"/>
              <w:autoSpaceDN w:val="0"/>
              <w:spacing w:line="192" w:lineRule="auto"/>
              <w:ind w:left="337" w:right="-2"/>
              <w:rPr>
                <w:rFonts w:ascii="Lucida Sans Unicode" w:eastAsia="Times New Roman" w:hAnsi="Tahoma" w:cs="Tahoma"/>
                <w:sz w:val="22"/>
                <w:szCs w:val="22"/>
              </w:rPr>
            </w:pPr>
            <w:r w:rsidRPr="00556635">
              <w:rPr>
                <w:rFonts w:ascii="Lucida Sans Unicode" w:eastAsia="Times New Roman" w:hAnsi="Tahoma" w:cs="Tahoma"/>
                <w:sz w:val="22"/>
                <w:szCs w:val="22"/>
              </w:rPr>
              <w:t>al</w:t>
            </w:r>
            <w:r w:rsidRPr="00556635">
              <w:rPr>
                <w:rFonts w:ascii="Lucida Sans Unicode" w:eastAsia="Times New Roman" w:hAnsi="Tahoma" w:cs="Tahoma"/>
                <w:spacing w:val="10"/>
                <w:sz w:val="22"/>
                <w:szCs w:val="22"/>
              </w:rPr>
              <w:t xml:space="preserve"> </w:t>
            </w:r>
            <w:r w:rsidRPr="00556635">
              <w:rPr>
                <w:rFonts w:ascii="Lucida Sans Unicode" w:eastAsia="Times New Roman" w:hAnsi="Tahoma" w:cs="Tahoma"/>
                <w:sz w:val="22"/>
                <w:szCs w:val="22"/>
              </w:rPr>
              <w:t>que</w:t>
            </w:r>
            <w:r w:rsidRPr="00556635">
              <w:rPr>
                <w:rFonts w:ascii="Lucida Sans Unicode" w:eastAsia="Times New Roman" w:hAnsi="Tahoma" w:cs="Tahoma"/>
                <w:spacing w:val="11"/>
                <w:sz w:val="22"/>
                <w:szCs w:val="22"/>
              </w:rPr>
              <w:t xml:space="preserve"> </w:t>
            </w:r>
            <w:r w:rsidRPr="00556635">
              <w:rPr>
                <w:rFonts w:ascii="Lucida Sans Unicode" w:eastAsia="Times New Roman" w:hAnsi="Tahoma" w:cs="Tahoma"/>
                <w:sz w:val="22"/>
                <w:szCs w:val="22"/>
              </w:rPr>
              <w:t>pertenece</w:t>
            </w:r>
            <w:r w:rsidRPr="00556635">
              <w:rPr>
                <w:rFonts w:ascii="Lucida Sans Unicode" w:eastAsia="Times New Roman" w:hAnsi="Tahoma" w:cs="Tahoma"/>
                <w:spacing w:val="11"/>
                <w:sz w:val="22"/>
                <w:szCs w:val="22"/>
              </w:rPr>
              <w:t xml:space="preserve"> </w:t>
            </w:r>
            <w:r w:rsidRPr="00556635">
              <w:rPr>
                <w:rFonts w:ascii="Lucida Sans Unicode" w:eastAsia="Times New Roman" w:hAnsi="Tahoma" w:cs="Tahoma"/>
                <w:sz w:val="22"/>
                <w:szCs w:val="22"/>
              </w:rPr>
              <w:t>la</w:t>
            </w:r>
            <w:r w:rsidRPr="00556635">
              <w:rPr>
                <w:rFonts w:ascii="Lucida Sans Unicode" w:eastAsia="Times New Roman" w:hAnsi="Tahoma" w:cs="Tahoma"/>
                <w:spacing w:val="11"/>
                <w:sz w:val="22"/>
                <w:szCs w:val="22"/>
              </w:rPr>
              <w:t xml:space="preserve"> </w:t>
            </w:r>
            <w:r w:rsidRPr="00556635">
              <w:rPr>
                <w:rFonts w:ascii="Lucida Sans Unicode" w:eastAsia="Times New Roman" w:hAnsi="Tahoma" w:cs="Tahoma"/>
                <w:sz w:val="22"/>
                <w:szCs w:val="22"/>
              </w:rPr>
              <w:t>actividad</w:t>
            </w:r>
            <w:r w:rsidRPr="00556635">
              <w:rPr>
                <w:rFonts w:ascii="Lucida Sans Unicode" w:eastAsia="Times New Roman" w:hAnsi="Tahoma" w:cs="Tahoma"/>
                <w:spacing w:val="-66"/>
                <w:sz w:val="22"/>
                <w:szCs w:val="22"/>
              </w:rPr>
              <w:t xml:space="preserve"> </w:t>
            </w:r>
            <w:r w:rsidRPr="00556635">
              <w:rPr>
                <w:rFonts w:ascii="Lucida Sans Unicode" w:eastAsia="Times New Roman" w:hAnsi="Tahoma" w:cs="Tahoma"/>
                <w:sz w:val="22"/>
                <w:szCs w:val="22"/>
              </w:rPr>
              <w:t>indicando,</w:t>
            </w:r>
            <w:r w:rsidRPr="00556635">
              <w:rPr>
                <w:rFonts w:ascii="Lucida Sans Unicode" w:eastAsia="Times New Roman" w:hAnsi="Tahoma" w:cs="Tahoma"/>
                <w:spacing w:val="-5"/>
                <w:sz w:val="22"/>
                <w:szCs w:val="22"/>
              </w:rPr>
              <w:t xml:space="preserve"> </w:t>
            </w:r>
            <w:r w:rsidRPr="00556635">
              <w:rPr>
                <w:rFonts w:ascii="Lucida Sans Unicode" w:eastAsia="Times New Roman" w:hAnsi="Tahoma" w:cs="Tahoma"/>
                <w:sz w:val="22"/>
                <w:szCs w:val="22"/>
              </w:rPr>
              <w:t>en</w:t>
            </w:r>
            <w:r w:rsidRPr="00556635">
              <w:rPr>
                <w:rFonts w:ascii="Lucida Sans Unicode" w:eastAsia="Times New Roman" w:hAnsi="Tahoma" w:cs="Tahoma"/>
                <w:spacing w:val="-5"/>
                <w:sz w:val="22"/>
                <w:szCs w:val="22"/>
              </w:rPr>
              <w:t xml:space="preserve"> </w:t>
            </w:r>
            <w:r w:rsidRPr="00556635">
              <w:rPr>
                <w:rFonts w:ascii="Lucida Sans Unicode" w:eastAsia="Times New Roman" w:hAnsi="Tahoma" w:cs="Tahoma"/>
                <w:sz w:val="22"/>
                <w:szCs w:val="22"/>
              </w:rPr>
              <w:t>su</w:t>
            </w:r>
            <w:r w:rsidRPr="00556635">
              <w:rPr>
                <w:rFonts w:ascii="Lucida Sans Unicode" w:eastAsia="Times New Roman" w:hAnsi="Tahoma" w:cs="Tahoma"/>
                <w:spacing w:val="-5"/>
                <w:sz w:val="22"/>
                <w:szCs w:val="22"/>
              </w:rPr>
              <w:t xml:space="preserve"> </w:t>
            </w:r>
            <w:r w:rsidRPr="00556635">
              <w:rPr>
                <w:rFonts w:ascii="Lucida Sans Unicode" w:eastAsia="Times New Roman" w:hAnsi="Tahoma" w:cs="Tahoma"/>
                <w:sz w:val="22"/>
                <w:szCs w:val="22"/>
              </w:rPr>
              <w:t>caso,</w:t>
            </w:r>
          </w:p>
          <w:p w14:paraId="51A981F5" w14:textId="77777777" w:rsidR="003E4E74" w:rsidRPr="00556635" w:rsidRDefault="003E4E74" w:rsidP="00DB7CF9">
            <w:pPr>
              <w:widowControl w:val="0"/>
              <w:autoSpaceDE w:val="0"/>
              <w:autoSpaceDN w:val="0"/>
              <w:spacing w:line="289" w:lineRule="exact"/>
              <w:ind w:left="337"/>
              <w:rPr>
                <w:rFonts w:ascii="Lucida Sans Unicode" w:eastAsia="Times New Roman" w:hAnsi="Tahoma" w:cs="Tahoma"/>
                <w:sz w:val="22"/>
                <w:szCs w:val="22"/>
              </w:rPr>
            </w:pPr>
            <w:r w:rsidRPr="00556635">
              <w:rPr>
                <w:rFonts w:ascii="Lucida Sans Unicode" w:eastAsia="Times New Roman" w:hAnsi="Tahoma" w:cs="Tahoma"/>
                <w:sz w:val="22"/>
                <w:szCs w:val="22"/>
              </w:rPr>
              <w:t>la</w:t>
            </w:r>
            <w:r w:rsidRPr="00556635">
              <w:rPr>
                <w:rFonts w:ascii="Lucida Sans Unicode" w:eastAsia="Times New Roman" w:hAnsi="Tahoma" w:cs="Tahoma"/>
                <w:spacing w:val="4"/>
                <w:sz w:val="22"/>
                <w:szCs w:val="22"/>
              </w:rPr>
              <w:t xml:space="preserve"> </w:t>
            </w:r>
            <w:r w:rsidRPr="00556635">
              <w:rPr>
                <w:rFonts w:ascii="Lucida Sans Unicode" w:eastAsia="Times New Roman" w:hAnsi="Tahoma" w:cs="Tahoma"/>
                <w:sz w:val="22"/>
                <w:szCs w:val="22"/>
              </w:rPr>
              <w:t>submedida</w:t>
            </w:r>
          </w:p>
          <w:p w14:paraId="6EEB7F60" w14:textId="77777777" w:rsidR="003E4E74" w:rsidRDefault="003E4E74" w:rsidP="00DB7CF9">
            <w:pPr>
              <w:keepNext/>
              <w:keepLines/>
              <w:spacing w:before="240" w:line="259" w:lineRule="auto"/>
              <w:jc w:val="center"/>
              <w:outlineLvl w:val="0"/>
              <w:rPr>
                <w:rFonts w:ascii="Arial" w:eastAsiaTheme="majorEastAsia" w:hAnsi="Arial" w:cs="Arial"/>
                <w:sz w:val="22"/>
                <w:szCs w:val="22"/>
              </w:rPr>
            </w:pPr>
          </w:p>
        </w:tc>
        <w:tc>
          <w:tcPr>
            <w:tcW w:w="4865" w:type="dxa"/>
          </w:tcPr>
          <w:p w14:paraId="5B826AE1" w14:textId="77777777" w:rsidR="003E4E74" w:rsidRPr="00556635" w:rsidRDefault="003E4E74" w:rsidP="00DB7CF9">
            <w:pPr>
              <w:widowControl w:val="0"/>
              <w:autoSpaceDE w:val="0"/>
              <w:autoSpaceDN w:val="0"/>
              <w:spacing w:before="75" w:line="245" w:lineRule="exact"/>
              <w:ind w:left="336"/>
              <w:rPr>
                <w:rFonts w:ascii="Trebuchet MS" w:eastAsia="Times New Roman" w:hAnsi="Trebuchet MS" w:cs="Tahoma"/>
                <w:sz w:val="22"/>
                <w:szCs w:val="22"/>
              </w:rPr>
            </w:pPr>
            <w:r w:rsidRPr="00556635">
              <w:rPr>
                <w:rFonts w:ascii="Trebuchet MS" w:eastAsia="Times New Roman" w:hAnsi="Trebuchet MS" w:cs="Tahoma"/>
                <w:w w:val="110"/>
                <w:sz w:val="22"/>
                <w:szCs w:val="22"/>
              </w:rPr>
              <w:t>[según</w:t>
            </w:r>
            <w:r w:rsidRPr="00556635">
              <w:rPr>
                <w:rFonts w:ascii="Trebuchet MS" w:eastAsia="Times New Roman" w:hAnsi="Trebuchet MS" w:cs="Tahoma"/>
                <w:spacing w:val="-4"/>
                <w:w w:val="110"/>
                <w:sz w:val="22"/>
                <w:szCs w:val="22"/>
              </w:rPr>
              <w:t xml:space="preserve"> </w:t>
            </w:r>
            <w:r w:rsidRPr="00556635">
              <w:rPr>
                <w:rFonts w:ascii="Trebuchet MS" w:eastAsia="Times New Roman" w:hAnsi="Trebuchet MS" w:cs="Tahoma"/>
                <w:w w:val="110"/>
                <w:sz w:val="22"/>
                <w:szCs w:val="22"/>
              </w:rPr>
              <w:t>el</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PRTR,</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a</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completar</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por</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la</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Administración</w:t>
            </w:r>
          </w:p>
          <w:p w14:paraId="354B0DE2" w14:textId="77777777" w:rsidR="003E4E74" w:rsidRPr="00556635" w:rsidRDefault="003E4E74" w:rsidP="00DB7CF9">
            <w:pPr>
              <w:widowControl w:val="0"/>
              <w:autoSpaceDE w:val="0"/>
              <w:autoSpaceDN w:val="0"/>
              <w:spacing w:line="328" w:lineRule="exact"/>
              <w:ind w:left="336"/>
              <w:rPr>
                <w:rFonts w:ascii="Lucida Sans Unicode" w:eastAsia="Times New Roman" w:hAnsi="Tahoma" w:cs="Tahoma"/>
                <w:sz w:val="22"/>
                <w:szCs w:val="22"/>
              </w:rPr>
            </w:pPr>
            <w:r w:rsidRPr="00556635">
              <w:rPr>
                <w:rFonts w:ascii="Lucida Sans Unicode" w:eastAsia="Times New Roman" w:hAnsi="Tahoma" w:cs="Tahoma"/>
                <w:w w:val="105"/>
                <w:sz w:val="22"/>
                <w:szCs w:val="22"/>
              </w:rPr>
              <w:t>concedente]</w:t>
            </w:r>
          </w:p>
          <w:p w14:paraId="1B607045" w14:textId="77777777" w:rsidR="003E4E74" w:rsidRDefault="003E4E74" w:rsidP="00DB7CF9">
            <w:pPr>
              <w:keepNext/>
              <w:keepLines/>
              <w:spacing w:before="240" w:line="259" w:lineRule="auto"/>
              <w:jc w:val="center"/>
              <w:outlineLvl w:val="0"/>
              <w:rPr>
                <w:rFonts w:ascii="Arial" w:eastAsiaTheme="majorEastAsia" w:hAnsi="Arial" w:cs="Arial"/>
                <w:sz w:val="22"/>
                <w:szCs w:val="22"/>
              </w:rPr>
            </w:pPr>
          </w:p>
        </w:tc>
      </w:tr>
      <w:tr w:rsidR="003E4E74" w14:paraId="23206FF6" w14:textId="77777777" w:rsidTr="00DB7CF9">
        <w:tc>
          <w:tcPr>
            <w:tcW w:w="4865" w:type="dxa"/>
          </w:tcPr>
          <w:p w14:paraId="20446E15" w14:textId="77777777" w:rsidR="003E4E74" w:rsidRPr="00556635" w:rsidRDefault="003E4E74" w:rsidP="00DB7CF9">
            <w:pPr>
              <w:widowControl w:val="0"/>
              <w:autoSpaceDE w:val="0"/>
              <w:autoSpaceDN w:val="0"/>
              <w:spacing w:before="88" w:line="192" w:lineRule="auto"/>
              <w:ind w:left="337" w:right="825"/>
              <w:rPr>
                <w:rFonts w:ascii="Lucida Sans Unicode" w:eastAsia="Times New Roman" w:hAnsi="Lucida Sans Unicode" w:cs="Tahoma"/>
                <w:sz w:val="22"/>
                <w:szCs w:val="22"/>
              </w:rPr>
            </w:pPr>
            <w:r w:rsidRPr="00556635">
              <w:rPr>
                <w:rFonts w:ascii="Lucida Sans Unicode" w:eastAsia="Times New Roman" w:hAnsi="Lucida Sans Unicode" w:cs="Tahoma"/>
                <w:sz w:val="22"/>
                <w:szCs w:val="22"/>
              </w:rPr>
              <w:t>Etiquetado</w:t>
            </w:r>
            <w:r w:rsidRPr="00556635">
              <w:rPr>
                <w:rFonts w:ascii="Lucida Sans Unicode" w:eastAsia="Times New Roman" w:hAnsi="Lucida Sans Unicode" w:cs="Tahoma"/>
                <w:spacing w:val="74"/>
                <w:sz w:val="22"/>
                <w:szCs w:val="22"/>
              </w:rPr>
              <w:t xml:space="preserve"> </w:t>
            </w:r>
            <w:r w:rsidRPr="00556635">
              <w:rPr>
                <w:rFonts w:ascii="Lucida Sans Unicode" w:eastAsia="Times New Roman" w:hAnsi="Lucida Sans Unicode" w:cs="Tahoma"/>
                <w:sz w:val="22"/>
                <w:szCs w:val="22"/>
              </w:rPr>
              <w:t>climático</w:t>
            </w:r>
            <w:r w:rsidRPr="00556635">
              <w:rPr>
                <w:rFonts w:ascii="Lucida Sans Unicode" w:eastAsia="Times New Roman" w:hAnsi="Lucida Sans Unicode" w:cs="Tahoma"/>
                <w:spacing w:val="1"/>
                <w:sz w:val="22"/>
                <w:szCs w:val="22"/>
              </w:rPr>
              <w:t xml:space="preserve"> </w:t>
            </w:r>
            <w:r w:rsidRPr="00556635">
              <w:rPr>
                <w:rFonts w:ascii="Lucida Sans Unicode" w:eastAsia="Times New Roman" w:hAnsi="Lucida Sans Unicode" w:cs="Tahoma"/>
                <w:sz w:val="22"/>
                <w:szCs w:val="22"/>
              </w:rPr>
              <w:t>y</w:t>
            </w:r>
            <w:r w:rsidRPr="00556635">
              <w:rPr>
                <w:rFonts w:ascii="Lucida Sans Unicode" w:eastAsia="Times New Roman" w:hAnsi="Lucida Sans Unicode" w:cs="Tahoma"/>
                <w:spacing w:val="1"/>
                <w:sz w:val="22"/>
                <w:szCs w:val="22"/>
              </w:rPr>
              <w:t xml:space="preserve"> </w:t>
            </w:r>
            <w:r w:rsidRPr="00556635">
              <w:rPr>
                <w:rFonts w:ascii="Lucida Sans Unicode" w:eastAsia="Times New Roman" w:hAnsi="Lucida Sans Unicode" w:cs="Tahoma"/>
                <w:sz w:val="22"/>
                <w:szCs w:val="22"/>
              </w:rPr>
              <w:t>medioambiental</w:t>
            </w:r>
            <w:r w:rsidRPr="00556635">
              <w:rPr>
                <w:rFonts w:ascii="Lucida Sans Unicode" w:eastAsia="Times New Roman" w:hAnsi="Lucida Sans Unicode" w:cs="Tahoma"/>
                <w:spacing w:val="1"/>
                <w:sz w:val="22"/>
                <w:szCs w:val="22"/>
              </w:rPr>
              <w:t xml:space="preserve"> </w:t>
            </w:r>
            <w:r w:rsidRPr="00556635">
              <w:rPr>
                <w:rFonts w:ascii="Lucida Sans Unicode" w:eastAsia="Times New Roman" w:hAnsi="Lucida Sans Unicode" w:cs="Tahoma"/>
                <w:sz w:val="22"/>
                <w:szCs w:val="22"/>
              </w:rPr>
              <w:t>asignado</w:t>
            </w:r>
            <w:r w:rsidRPr="00556635">
              <w:rPr>
                <w:rFonts w:ascii="Lucida Sans Unicode" w:eastAsia="Times New Roman" w:hAnsi="Lucida Sans Unicode" w:cs="Tahoma"/>
                <w:spacing w:val="5"/>
                <w:sz w:val="22"/>
                <w:szCs w:val="22"/>
              </w:rPr>
              <w:t xml:space="preserve"> </w:t>
            </w:r>
            <w:r w:rsidRPr="00556635">
              <w:rPr>
                <w:rFonts w:ascii="Lucida Sans Unicode" w:eastAsia="Times New Roman" w:hAnsi="Lucida Sans Unicode" w:cs="Tahoma"/>
                <w:sz w:val="22"/>
                <w:szCs w:val="22"/>
              </w:rPr>
              <w:t>a</w:t>
            </w:r>
            <w:r w:rsidRPr="00556635">
              <w:rPr>
                <w:rFonts w:ascii="Lucida Sans Unicode" w:eastAsia="Times New Roman" w:hAnsi="Lucida Sans Unicode" w:cs="Tahoma"/>
                <w:spacing w:val="5"/>
                <w:sz w:val="22"/>
                <w:szCs w:val="22"/>
              </w:rPr>
              <w:t xml:space="preserve"> </w:t>
            </w:r>
            <w:r w:rsidRPr="00556635">
              <w:rPr>
                <w:rFonts w:ascii="Lucida Sans Unicode" w:eastAsia="Times New Roman" w:hAnsi="Lucida Sans Unicode" w:cs="Tahoma"/>
                <w:sz w:val="22"/>
                <w:szCs w:val="22"/>
              </w:rPr>
              <w:t>la</w:t>
            </w:r>
            <w:r w:rsidRPr="00556635">
              <w:rPr>
                <w:rFonts w:ascii="Lucida Sans Unicode" w:eastAsia="Times New Roman" w:hAnsi="Lucida Sans Unicode" w:cs="Tahoma"/>
                <w:spacing w:val="5"/>
                <w:sz w:val="22"/>
                <w:szCs w:val="22"/>
              </w:rPr>
              <w:t xml:space="preserve"> </w:t>
            </w:r>
            <w:r w:rsidRPr="00556635">
              <w:rPr>
                <w:rFonts w:ascii="Lucida Sans Unicode" w:eastAsia="Times New Roman" w:hAnsi="Lucida Sans Unicode" w:cs="Tahoma"/>
                <w:sz w:val="22"/>
                <w:szCs w:val="22"/>
              </w:rPr>
              <w:t>medida</w:t>
            </w:r>
            <w:r w:rsidRPr="00556635">
              <w:rPr>
                <w:rFonts w:ascii="Lucida Sans Unicode" w:eastAsia="Times New Roman" w:hAnsi="Lucida Sans Unicode" w:cs="Tahoma"/>
                <w:spacing w:val="1"/>
                <w:sz w:val="22"/>
                <w:szCs w:val="22"/>
              </w:rPr>
              <w:t xml:space="preserve"> </w:t>
            </w:r>
            <w:r w:rsidRPr="00556635">
              <w:rPr>
                <w:rFonts w:ascii="Lucida Sans Unicode" w:eastAsia="Times New Roman" w:hAnsi="Lucida Sans Unicode" w:cs="Tahoma"/>
                <w:sz w:val="22"/>
                <w:szCs w:val="22"/>
              </w:rPr>
              <w:t>(Reforma</w:t>
            </w:r>
            <w:r w:rsidRPr="00556635">
              <w:rPr>
                <w:rFonts w:ascii="Lucida Sans Unicode" w:eastAsia="Times New Roman" w:hAnsi="Lucida Sans Unicode" w:cs="Tahoma"/>
                <w:spacing w:val="27"/>
                <w:sz w:val="22"/>
                <w:szCs w:val="22"/>
              </w:rPr>
              <w:t xml:space="preserve"> </w:t>
            </w:r>
            <w:r w:rsidRPr="00556635">
              <w:rPr>
                <w:rFonts w:ascii="Lucida Sans Unicode" w:eastAsia="Times New Roman" w:hAnsi="Lucida Sans Unicode" w:cs="Tahoma"/>
                <w:sz w:val="22"/>
                <w:szCs w:val="22"/>
              </w:rPr>
              <w:t>o</w:t>
            </w:r>
            <w:r w:rsidRPr="00556635">
              <w:rPr>
                <w:rFonts w:ascii="Lucida Sans Unicode" w:eastAsia="Times New Roman" w:hAnsi="Lucida Sans Unicode" w:cs="Tahoma"/>
                <w:spacing w:val="27"/>
                <w:sz w:val="22"/>
                <w:szCs w:val="22"/>
              </w:rPr>
              <w:t xml:space="preserve"> </w:t>
            </w:r>
            <w:r w:rsidRPr="00556635">
              <w:rPr>
                <w:rFonts w:ascii="Lucida Sans Unicode" w:eastAsia="Times New Roman" w:hAnsi="Lucida Sans Unicode" w:cs="Tahoma"/>
                <w:sz w:val="22"/>
                <w:szCs w:val="22"/>
              </w:rPr>
              <w:t>Inversión)</w:t>
            </w:r>
          </w:p>
          <w:p w14:paraId="7C3FE67B" w14:textId="77777777" w:rsidR="003E4E74" w:rsidRPr="00556635" w:rsidRDefault="003E4E74" w:rsidP="00DB7CF9">
            <w:pPr>
              <w:widowControl w:val="0"/>
              <w:autoSpaceDE w:val="0"/>
              <w:autoSpaceDN w:val="0"/>
              <w:spacing w:line="192" w:lineRule="auto"/>
              <w:ind w:left="337"/>
              <w:rPr>
                <w:rFonts w:ascii="Lucida Sans Unicode" w:eastAsia="Times New Roman" w:hAnsi="Tahoma" w:cs="Tahoma"/>
                <w:sz w:val="22"/>
                <w:szCs w:val="22"/>
              </w:rPr>
            </w:pPr>
            <w:r w:rsidRPr="00556635">
              <w:rPr>
                <w:rFonts w:ascii="Lucida Sans Unicode" w:eastAsia="Times New Roman" w:hAnsi="Tahoma" w:cs="Tahoma"/>
                <w:sz w:val="22"/>
                <w:szCs w:val="22"/>
              </w:rPr>
              <w:t>o,</w:t>
            </w:r>
            <w:r w:rsidRPr="00556635">
              <w:rPr>
                <w:rFonts w:ascii="Lucida Sans Unicode" w:eastAsia="Times New Roman" w:hAnsi="Tahoma" w:cs="Tahoma"/>
                <w:spacing w:val="-7"/>
                <w:sz w:val="22"/>
                <w:szCs w:val="22"/>
              </w:rPr>
              <w:t xml:space="preserve"> </w:t>
            </w:r>
            <w:r w:rsidRPr="00556635">
              <w:rPr>
                <w:rFonts w:ascii="Lucida Sans Unicode" w:eastAsia="Times New Roman" w:hAnsi="Tahoma" w:cs="Tahoma"/>
                <w:sz w:val="22"/>
                <w:szCs w:val="22"/>
              </w:rPr>
              <w:t>en</w:t>
            </w:r>
            <w:r w:rsidRPr="00556635">
              <w:rPr>
                <w:rFonts w:ascii="Lucida Sans Unicode" w:eastAsia="Times New Roman" w:hAnsi="Tahoma" w:cs="Tahoma"/>
                <w:spacing w:val="-6"/>
                <w:sz w:val="22"/>
                <w:szCs w:val="22"/>
              </w:rPr>
              <w:t xml:space="preserve"> </w:t>
            </w:r>
            <w:r w:rsidRPr="00556635">
              <w:rPr>
                <w:rFonts w:ascii="Lucida Sans Unicode" w:eastAsia="Times New Roman" w:hAnsi="Tahoma" w:cs="Tahoma"/>
                <w:sz w:val="22"/>
                <w:szCs w:val="22"/>
              </w:rPr>
              <w:t>su</w:t>
            </w:r>
            <w:r w:rsidRPr="00556635">
              <w:rPr>
                <w:rFonts w:ascii="Lucida Sans Unicode" w:eastAsia="Times New Roman" w:hAnsi="Tahoma" w:cs="Tahoma"/>
                <w:spacing w:val="-6"/>
                <w:sz w:val="22"/>
                <w:szCs w:val="22"/>
              </w:rPr>
              <w:t xml:space="preserve"> </w:t>
            </w:r>
            <w:r w:rsidRPr="00556635">
              <w:rPr>
                <w:rFonts w:ascii="Lucida Sans Unicode" w:eastAsia="Times New Roman" w:hAnsi="Tahoma" w:cs="Tahoma"/>
                <w:sz w:val="22"/>
                <w:szCs w:val="22"/>
              </w:rPr>
              <w:t>caso,</w:t>
            </w:r>
            <w:r w:rsidRPr="00556635">
              <w:rPr>
                <w:rFonts w:ascii="Lucida Sans Unicode" w:eastAsia="Times New Roman" w:hAnsi="Tahoma" w:cs="Tahoma"/>
                <w:spacing w:val="-6"/>
                <w:sz w:val="22"/>
                <w:szCs w:val="22"/>
              </w:rPr>
              <w:t xml:space="preserve"> </w:t>
            </w:r>
            <w:r w:rsidRPr="00556635">
              <w:rPr>
                <w:rFonts w:ascii="Lucida Sans Unicode" w:eastAsia="Times New Roman" w:hAnsi="Tahoma" w:cs="Tahoma"/>
                <w:sz w:val="22"/>
                <w:szCs w:val="22"/>
              </w:rPr>
              <w:t>a</w:t>
            </w:r>
            <w:r w:rsidRPr="00556635">
              <w:rPr>
                <w:rFonts w:ascii="Lucida Sans Unicode" w:eastAsia="Times New Roman" w:hAnsi="Tahoma" w:cs="Tahoma"/>
                <w:spacing w:val="-7"/>
                <w:sz w:val="22"/>
                <w:szCs w:val="22"/>
              </w:rPr>
              <w:t xml:space="preserve"> </w:t>
            </w:r>
            <w:r w:rsidRPr="00556635">
              <w:rPr>
                <w:rFonts w:ascii="Lucida Sans Unicode" w:eastAsia="Times New Roman" w:hAnsi="Tahoma" w:cs="Tahoma"/>
                <w:sz w:val="22"/>
                <w:szCs w:val="22"/>
              </w:rPr>
              <w:t>la</w:t>
            </w:r>
            <w:r w:rsidRPr="00556635">
              <w:rPr>
                <w:rFonts w:ascii="Lucida Sans Unicode" w:eastAsia="Times New Roman" w:hAnsi="Tahoma" w:cs="Tahoma"/>
                <w:spacing w:val="-6"/>
                <w:sz w:val="22"/>
                <w:szCs w:val="22"/>
              </w:rPr>
              <w:t xml:space="preserve"> </w:t>
            </w:r>
            <w:r w:rsidRPr="00556635">
              <w:rPr>
                <w:rFonts w:ascii="Lucida Sans Unicode" w:eastAsia="Times New Roman" w:hAnsi="Tahoma" w:cs="Tahoma"/>
                <w:sz w:val="22"/>
                <w:szCs w:val="22"/>
              </w:rPr>
              <w:t>submedida</w:t>
            </w:r>
            <w:r w:rsidRPr="00556635">
              <w:rPr>
                <w:rFonts w:ascii="Lucida Sans Unicode" w:eastAsia="Times New Roman" w:hAnsi="Tahoma" w:cs="Tahoma"/>
                <w:spacing w:val="-66"/>
                <w:sz w:val="22"/>
                <w:szCs w:val="22"/>
              </w:rPr>
              <w:t xml:space="preserve"> </w:t>
            </w:r>
            <w:r w:rsidRPr="00556635">
              <w:rPr>
                <w:rFonts w:ascii="Lucida Sans Unicode" w:eastAsia="Times New Roman" w:hAnsi="Tahoma" w:cs="Tahoma"/>
                <w:w w:val="105"/>
                <w:sz w:val="22"/>
                <w:szCs w:val="22"/>
              </w:rPr>
              <w:t>del PRTR (Anexo VI,</w:t>
            </w:r>
            <w:r w:rsidRPr="00556635">
              <w:rPr>
                <w:rFonts w:ascii="Lucida Sans Unicode" w:eastAsia="Times New Roman" w:hAnsi="Tahoma" w:cs="Tahoma"/>
                <w:spacing w:val="1"/>
                <w:w w:val="105"/>
                <w:sz w:val="22"/>
                <w:szCs w:val="22"/>
              </w:rPr>
              <w:t xml:space="preserve"> </w:t>
            </w:r>
            <w:hyperlink r:id="rId8">
              <w:r w:rsidRPr="00556635">
                <w:rPr>
                  <w:rFonts w:ascii="Lucida Sans Unicode" w:eastAsia="Times New Roman" w:hAnsi="Tahoma" w:cs="Tahoma"/>
                  <w:color w:val="95C11F"/>
                  <w:spacing w:val="-3"/>
                  <w:w w:val="114"/>
                  <w:sz w:val="22"/>
                  <w:szCs w:val="22"/>
                  <w:u w:val="single" w:color="95C11F"/>
                </w:rPr>
                <w:t>R</w:t>
              </w:r>
              <w:r w:rsidRPr="00556635">
                <w:rPr>
                  <w:rFonts w:ascii="Lucida Sans Unicode" w:eastAsia="Times New Roman" w:hAnsi="Tahoma" w:cs="Tahoma"/>
                  <w:color w:val="95C11F"/>
                  <w:w w:val="102"/>
                  <w:sz w:val="22"/>
                  <w:szCs w:val="22"/>
                  <w:u w:val="single" w:color="95C11F"/>
                </w:rPr>
                <w:t>eglamen</w:t>
              </w:r>
              <w:r w:rsidRPr="00556635">
                <w:rPr>
                  <w:rFonts w:ascii="Lucida Sans Unicode" w:eastAsia="Times New Roman" w:hAnsi="Tahoma" w:cs="Tahoma"/>
                  <w:color w:val="95C11F"/>
                  <w:spacing w:val="-4"/>
                  <w:w w:val="102"/>
                  <w:sz w:val="22"/>
                  <w:szCs w:val="22"/>
                  <w:u w:val="single" w:color="95C11F"/>
                </w:rPr>
                <w:t>t</w:t>
              </w:r>
              <w:r w:rsidRPr="00556635">
                <w:rPr>
                  <w:rFonts w:ascii="Lucida Sans Unicode" w:eastAsia="Times New Roman" w:hAnsi="Tahoma" w:cs="Tahoma"/>
                  <w:color w:val="95C11F"/>
                  <w:w w:val="104"/>
                  <w:sz w:val="22"/>
                  <w:szCs w:val="22"/>
                  <w:u w:val="single" w:color="95C11F"/>
                </w:rPr>
                <w:t>o</w:t>
              </w:r>
              <w:r w:rsidRPr="00556635">
                <w:rPr>
                  <w:rFonts w:ascii="Lucida Sans Unicode" w:eastAsia="Times New Roman" w:hAnsi="Tahoma" w:cs="Tahoma"/>
                  <w:color w:val="95C11F"/>
                  <w:spacing w:val="-4"/>
                  <w:sz w:val="22"/>
                  <w:szCs w:val="22"/>
                  <w:u w:val="single" w:color="95C11F"/>
                </w:rPr>
                <w:t xml:space="preserve"> </w:t>
              </w:r>
              <w:r w:rsidRPr="00556635">
                <w:rPr>
                  <w:rFonts w:ascii="Lucida Sans Unicode" w:eastAsia="Times New Roman" w:hAnsi="Tahoma" w:cs="Tahoma"/>
                  <w:color w:val="95C11F"/>
                  <w:w w:val="102"/>
                  <w:sz w:val="22"/>
                  <w:szCs w:val="22"/>
                  <w:u w:val="single" w:color="95C11F"/>
                </w:rPr>
                <w:t>2</w:t>
              </w:r>
              <w:r w:rsidRPr="00556635">
                <w:rPr>
                  <w:rFonts w:ascii="Lucida Sans Unicode" w:eastAsia="Times New Roman" w:hAnsi="Tahoma" w:cs="Tahoma"/>
                  <w:color w:val="95C11F"/>
                  <w:spacing w:val="-3"/>
                  <w:w w:val="102"/>
                  <w:sz w:val="22"/>
                  <w:szCs w:val="22"/>
                  <w:u w:val="single" w:color="95C11F"/>
                </w:rPr>
                <w:t>0</w:t>
              </w:r>
              <w:r w:rsidRPr="00556635">
                <w:rPr>
                  <w:rFonts w:ascii="Lucida Sans Unicode" w:eastAsia="Times New Roman" w:hAnsi="Tahoma" w:cs="Tahoma"/>
                  <w:color w:val="95C11F"/>
                  <w:w w:val="79"/>
                  <w:sz w:val="22"/>
                  <w:szCs w:val="22"/>
                  <w:u w:val="single" w:color="95C11F"/>
                </w:rPr>
                <w:t>21</w:t>
              </w:r>
              <w:r w:rsidRPr="00556635">
                <w:rPr>
                  <w:rFonts w:ascii="Lucida Sans Unicode" w:eastAsia="Times New Roman" w:hAnsi="Tahoma" w:cs="Tahoma"/>
                  <w:color w:val="95C11F"/>
                  <w:spacing w:val="-5"/>
                  <w:w w:val="79"/>
                  <w:sz w:val="22"/>
                  <w:szCs w:val="22"/>
                  <w:u w:val="single" w:color="95C11F"/>
                </w:rPr>
                <w:t>/</w:t>
              </w:r>
              <w:r w:rsidRPr="00556635">
                <w:rPr>
                  <w:rFonts w:ascii="Lucida Sans Unicode" w:eastAsia="Times New Roman" w:hAnsi="Tahoma" w:cs="Tahoma"/>
                  <w:color w:val="95C11F"/>
                  <w:spacing w:val="-7"/>
                  <w:w w:val="93"/>
                  <w:sz w:val="22"/>
                  <w:szCs w:val="22"/>
                  <w:u w:val="single" w:color="95C11F"/>
                </w:rPr>
                <w:t>2</w:t>
              </w:r>
              <w:r w:rsidRPr="00556635">
                <w:rPr>
                  <w:rFonts w:ascii="Lucida Sans Unicode" w:eastAsia="Times New Roman" w:hAnsi="Tahoma" w:cs="Tahoma"/>
                  <w:color w:val="95C11F"/>
                  <w:spacing w:val="-5"/>
                  <w:w w:val="105"/>
                  <w:sz w:val="22"/>
                  <w:szCs w:val="22"/>
                  <w:u w:val="single" w:color="95C11F"/>
                </w:rPr>
                <w:t>4</w:t>
              </w:r>
              <w:r w:rsidRPr="00556635">
                <w:rPr>
                  <w:rFonts w:ascii="Lucida Sans Unicode" w:eastAsia="Times New Roman" w:hAnsi="Tahoma" w:cs="Tahoma"/>
                  <w:color w:val="95C11F"/>
                  <w:w w:val="52"/>
                  <w:sz w:val="22"/>
                  <w:szCs w:val="22"/>
                  <w:u w:val="single" w:color="95C11F"/>
                </w:rPr>
                <w:t>1</w:t>
              </w:r>
            </w:hyperlink>
            <w:r w:rsidRPr="00556635">
              <w:rPr>
                <w:rFonts w:ascii="Lucida Sans Unicode" w:eastAsia="Times New Roman" w:hAnsi="Tahoma" w:cs="Tahoma"/>
                <w:w w:val="132"/>
                <w:sz w:val="22"/>
                <w:szCs w:val="22"/>
              </w:rPr>
              <w:t>)</w:t>
            </w:r>
          </w:p>
          <w:p w14:paraId="3A79E822" w14:textId="77777777" w:rsidR="003E4E74" w:rsidRDefault="003E4E74" w:rsidP="00DB7CF9">
            <w:pPr>
              <w:keepNext/>
              <w:keepLines/>
              <w:spacing w:before="240" w:line="259" w:lineRule="auto"/>
              <w:jc w:val="center"/>
              <w:outlineLvl w:val="0"/>
              <w:rPr>
                <w:rFonts w:ascii="Arial" w:eastAsiaTheme="majorEastAsia" w:hAnsi="Arial" w:cs="Arial"/>
                <w:sz w:val="22"/>
                <w:szCs w:val="22"/>
              </w:rPr>
            </w:pPr>
          </w:p>
        </w:tc>
        <w:tc>
          <w:tcPr>
            <w:tcW w:w="4865" w:type="dxa"/>
          </w:tcPr>
          <w:p w14:paraId="71CB261B" w14:textId="77777777" w:rsidR="003E4E74" w:rsidRPr="00556635" w:rsidRDefault="003E4E74" w:rsidP="00DB7CF9">
            <w:pPr>
              <w:widowControl w:val="0"/>
              <w:autoSpaceDE w:val="0"/>
              <w:autoSpaceDN w:val="0"/>
              <w:spacing w:before="74" w:line="245" w:lineRule="exact"/>
              <w:ind w:left="337"/>
              <w:rPr>
                <w:rFonts w:ascii="Trebuchet MS" w:eastAsia="Times New Roman" w:hAnsi="Trebuchet MS" w:cs="Tahoma"/>
                <w:sz w:val="22"/>
                <w:szCs w:val="22"/>
              </w:rPr>
            </w:pPr>
            <w:r w:rsidRPr="00556635">
              <w:rPr>
                <w:rFonts w:ascii="Trebuchet MS" w:eastAsia="Times New Roman" w:hAnsi="Trebuchet MS" w:cs="Tahoma"/>
                <w:w w:val="110"/>
                <w:sz w:val="22"/>
                <w:szCs w:val="22"/>
              </w:rPr>
              <w:t>[según</w:t>
            </w:r>
            <w:r w:rsidRPr="00556635">
              <w:rPr>
                <w:rFonts w:ascii="Trebuchet MS" w:eastAsia="Times New Roman" w:hAnsi="Trebuchet MS" w:cs="Tahoma"/>
                <w:spacing w:val="-4"/>
                <w:w w:val="110"/>
                <w:sz w:val="22"/>
                <w:szCs w:val="22"/>
              </w:rPr>
              <w:t xml:space="preserve"> </w:t>
            </w:r>
            <w:r w:rsidRPr="00556635">
              <w:rPr>
                <w:rFonts w:ascii="Trebuchet MS" w:eastAsia="Times New Roman" w:hAnsi="Trebuchet MS" w:cs="Tahoma"/>
                <w:w w:val="110"/>
                <w:sz w:val="22"/>
                <w:szCs w:val="22"/>
              </w:rPr>
              <w:t>el</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PRTR,</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a</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completar</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por</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la</w:t>
            </w:r>
            <w:r w:rsidRPr="00556635">
              <w:rPr>
                <w:rFonts w:ascii="Trebuchet MS" w:eastAsia="Times New Roman" w:hAnsi="Trebuchet MS" w:cs="Tahoma"/>
                <w:spacing w:val="-3"/>
                <w:w w:val="110"/>
                <w:sz w:val="22"/>
                <w:szCs w:val="22"/>
              </w:rPr>
              <w:t xml:space="preserve"> </w:t>
            </w:r>
            <w:r w:rsidRPr="00556635">
              <w:rPr>
                <w:rFonts w:ascii="Trebuchet MS" w:eastAsia="Times New Roman" w:hAnsi="Trebuchet MS" w:cs="Tahoma"/>
                <w:w w:val="110"/>
                <w:sz w:val="22"/>
                <w:szCs w:val="22"/>
              </w:rPr>
              <w:t>Administración</w:t>
            </w:r>
          </w:p>
          <w:p w14:paraId="1981DE22" w14:textId="77777777" w:rsidR="003E4E74" w:rsidRPr="00556635" w:rsidRDefault="003E4E74" w:rsidP="00DB7CF9">
            <w:pPr>
              <w:widowControl w:val="0"/>
              <w:autoSpaceDE w:val="0"/>
              <w:autoSpaceDN w:val="0"/>
              <w:spacing w:line="328" w:lineRule="exact"/>
              <w:ind w:left="337"/>
              <w:rPr>
                <w:rFonts w:ascii="Lucida Sans Unicode" w:eastAsia="Times New Roman" w:hAnsi="Tahoma" w:cs="Tahoma"/>
                <w:sz w:val="22"/>
                <w:szCs w:val="22"/>
              </w:rPr>
            </w:pPr>
            <w:r w:rsidRPr="00556635">
              <w:rPr>
                <w:rFonts w:ascii="Lucida Sans Unicode" w:eastAsia="Times New Roman" w:hAnsi="Tahoma" w:cs="Tahoma"/>
                <w:sz w:val="22"/>
                <w:szCs w:val="22"/>
              </w:rPr>
              <w:t>concedente.</w:t>
            </w:r>
          </w:p>
          <w:p w14:paraId="26338FCD" w14:textId="77777777" w:rsidR="003E4E74" w:rsidRDefault="003E4E74" w:rsidP="00DB7CF9">
            <w:pPr>
              <w:widowControl w:val="0"/>
              <w:autoSpaceDE w:val="0"/>
              <w:autoSpaceDN w:val="0"/>
              <w:spacing w:before="141" w:line="192" w:lineRule="auto"/>
              <w:ind w:left="337"/>
              <w:rPr>
                <w:rFonts w:ascii="Arial" w:eastAsiaTheme="majorEastAsia" w:hAnsi="Arial" w:cs="Arial"/>
                <w:sz w:val="22"/>
                <w:szCs w:val="22"/>
              </w:rPr>
            </w:pPr>
            <w:r w:rsidRPr="00556635">
              <w:rPr>
                <w:rFonts w:ascii="Lucida Sans Unicode" w:eastAsia="Times New Roman" w:hAnsi="Lucida Sans Unicode" w:cs="Tahoma"/>
                <w:sz w:val="22"/>
                <w:szCs w:val="22"/>
              </w:rPr>
              <w:t>NOTA:</w:t>
            </w:r>
            <w:r w:rsidRPr="00556635">
              <w:rPr>
                <w:rFonts w:ascii="Lucida Sans Unicode" w:eastAsia="Times New Roman" w:hAnsi="Lucida Sans Unicode" w:cs="Tahoma"/>
                <w:spacing w:val="3"/>
                <w:sz w:val="22"/>
                <w:szCs w:val="22"/>
              </w:rPr>
              <w:t xml:space="preserve"> </w:t>
            </w:r>
            <w:r w:rsidRPr="00556635">
              <w:rPr>
                <w:rFonts w:ascii="Lucida Sans Unicode" w:eastAsia="Times New Roman" w:hAnsi="Lucida Sans Unicode" w:cs="Tahoma"/>
                <w:sz w:val="22"/>
                <w:szCs w:val="22"/>
              </w:rPr>
              <w:t>Si</w:t>
            </w:r>
            <w:r w:rsidRPr="00556635">
              <w:rPr>
                <w:rFonts w:ascii="Lucida Sans Unicode" w:eastAsia="Times New Roman" w:hAnsi="Lucida Sans Unicode" w:cs="Tahoma"/>
                <w:spacing w:val="4"/>
                <w:sz w:val="22"/>
                <w:szCs w:val="22"/>
              </w:rPr>
              <w:t xml:space="preserve"> </w:t>
            </w:r>
            <w:r w:rsidRPr="00556635">
              <w:rPr>
                <w:rFonts w:ascii="Lucida Sans Unicode" w:eastAsia="Times New Roman" w:hAnsi="Lucida Sans Unicode" w:cs="Tahoma"/>
                <w:sz w:val="22"/>
                <w:szCs w:val="22"/>
              </w:rPr>
              <w:t>la</w:t>
            </w:r>
            <w:r w:rsidRPr="00556635">
              <w:rPr>
                <w:rFonts w:ascii="Lucida Sans Unicode" w:eastAsia="Times New Roman" w:hAnsi="Lucida Sans Unicode" w:cs="Tahoma"/>
                <w:spacing w:val="4"/>
                <w:sz w:val="22"/>
                <w:szCs w:val="22"/>
              </w:rPr>
              <w:t xml:space="preserve"> </w:t>
            </w:r>
            <w:r w:rsidRPr="00556635">
              <w:rPr>
                <w:rFonts w:ascii="Lucida Sans Unicode" w:eastAsia="Times New Roman" w:hAnsi="Lucida Sans Unicode" w:cs="Tahoma"/>
                <w:sz w:val="22"/>
                <w:szCs w:val="22"/>
              </w:rPr>
              <w:t>medida</w:t>
            </w:r>
            <w:r w:rsidRPr="00556635">
              <w:rPr>
                <w:rFonts w:ascii="Lucida Sans Unicode" w:eastAsia="Times New Roman" w:hAnsi="Lucida Sans Unicode" w:cs="Tahoma"/>
                <w:spacing w:val="4"/>
                <w:sz w:val="22"/>
                <w:szCs w:val="22"/>
              </w:rPr>
              <w:t xml:space="preserve"> </w:t>
            </w:r>
            <w:r w:rsidRPr="00556635">
              <w:rPr>
                <w:rFonts w:ascii="Lucida Sans Unicode" w:eastAsia="Times New Roman" w:hAnsi="Lucida Sans Unicode" w:cs="Tahoma"/>
                <w:sz w:val="22"/>
                <w:szCs w:val="22"/>
              </w:rPr>
              <w:t>no</w:t>
            </w:r>
            <w:r w:rsidRPr="00556635">
              <w:rPr>
                <w:rFonts w:ascii="Lucida Sans Unicode" w:eastAsia="Times New Roman" w:hAnsi="Lucida Sans Unicode" w:cs="Tahoma"/>
                <w:spacing w:val="4"/>
                <w:sz w:val="22"/>
                <w:szCs w:val="22"/>
              </w:rPr>
              <w:t xml:space="preserve"> </w:t>
            </w:r>
            <w:r w:rsidRPr="00556635">
              <w:rPr>
                <w:rFonts w:ascii="Lucida Sans Unicode" w:eastAsia="Times New Roman" w:hAnsi="Lucida Sans Unicode" w:cs="Tahoma"/>
                <w:sz w:val="22"/>
                <w:szCs w:val="22"/>
              </w:rPr>
              <w:t>dispone</w:t>
            </w:r>
            <w:r w:rsidRPr="00556635">
              <w:rPr>
                <w:rFonts w:ascii="Lucida Sans Unicode" w:eastAsia="Times New Roman" w:hAnsi="Lucida Sans Unicode" w:cs="Tahoma"/>
                <w:spacing w:val="4"/>
                <w:sz w:val="22"/>
                <w:szCs w:val="22"/>
              </w:rPr>
              <w:t xml:space="preserve"> </w:t>
            </w:r>
            <w:r w:rsidRPr="00556635">
              <w:rPr>
                <w:rFonts w:ascii="Lucida Sans Unicode" w:eastAsia="Times New Roman" w:hAnsi="Lucida Sans Unicode" w:cs="Tahoma"/>
                <w:sz w:val="22"/>
                <w:szCs w:val="22"/>
              </w:rPr>
              <w:t>de</w:t>
            </w:r>
            <w:r w:rsidRPr="00556635">
              <w:rPr>
                <w:rFonts w:ascii="Lucida Sans Unicode" w:eastAsia="Times New Roman" w:hAnsi="Lucida Sans Unicode" w:cs="Tahoma"/>
                <w:spacing w:val="4"/>
                <w:sz w:val="22"/>
                <w:szCs w:val="22"/>
              </w:rPr>
              <w:t xml:space="preserve"> </w:t>
            </w:r>
            <w:r w:rsidRPr="00556635">
              <w:rPr>
                <w:rFonts w:ascii="Lucida Sans Unicode" w:eastAsia="Times New Roman" w:hAnsi="Lucida Sans Unicode" w:cs="Tahoma"/>
                <w:sz w:val="22"/>
                <w:szCs w:val="22"/>
              </w:rPr>
              <w:t>una</w:t>
            </w:r>
            <w:r w:rsidRPr="00556635">
              <w:rPr>
                <w:rFonts w:ascii="Lucida Sans Unicode" w:eastAsia="Times New Roman" w:hAnsi="Lucida Sans Unicode" w:cs="Tahoma"/>
                <w:spacing w:val="4"/>
                <w:sz w:val="22"/>
                <w:szCs w:val="22"/>
              </w:rPr>
              <w:t xml:space="preserve"> </w:t>
            </w:r>
            <w:r w:rsidRPr="00556635">
              <w:rPr>
                <w:rFonts w:ascii="Lucida Sans Unicode" w:eastAsia="Times New Roman" w:hAnsi="Lucida Sans Unicode" w:cs="Tahoma"/>
                <w:sz w:val="22"/>
                <w:szCs w:val="22"/>
              </w:rPr>
              <w:t>etiqueta</w:t>
            </w:r>
            <w:r w:rsidRPr="00556635">
              <w:rPr>
                <w:rFonts w:ascii="Lucida Sans Unicode" w:eastAsia="Times New Roman" w:hAnsi="Lucida Sans Unicode" w:cs="Tahoma"/>
                <w:spacing w:val="1"/>
                <w:sz w:val="22"/>
                <w:szCs w:val="22"/>
              </w:rPr>
              <w:t xml:space="preserve"> </w:t>
            </w:r>
            <w:r w:rsidRPr="00556635">
              <w:rPr>
                <w:rFonts w:ascii="Lucida Sans Unicode" w:eastAsia="Times New Roman" w:hAnsi="Lucida Sans Unicode" w:cs="Tahoma"/>
                <w:sz w:val="22"/>
                <w:szCs w:val="22"/>
              </w:rPr>
              <w:t>asignada</w:t>
            </w:r>
            <w:r w:rsidRPr="00556635">
              <w:rPr>
                <w:rFonts w:ascii="Lucida Sans Unicode" w:eastAsia="Times New Roman" w:hAnsi="Lucida Sans Unicode" w:cs="Tahoma"/>
                <w:spacing w:val="12"/>
                <w:sz w:val="22"/>
                <w:szCs w:val="22"/>
              </w:rPr>
              <w:t xml:space="preserve"> </w:t>
            </w:r>
            <w:r w:rsidRPr="00556635">
              <w:rPr>
                <w:rFonts w:ascii="Lucida Sans Unicode" w:eastAsia="Times New Roman" w:hAnsi="Lucida Sans Unicode" w:cs="Tahoma"/>
                <w:sz w:val="22"/>
                <w:szCs w:val="22"/>
              </w:rPr>
              <w:t>que</w:t>
            </w:r>
            <w:r w:rsidRPr="00556635">
              <w:rPr>
                <w:rFonts w:ascii="Lucida Sans Unicode" w:eastAsia="Times New Roman" w:hAnsi="Lucida Sans Unicode" w:cs="Tahoma"/>
                <w:spacing w:val="13"/>
                <w:sz w:val="22"/>
                <w:szCs w:val="22"/>
              </w:rPr>
              <w:t xml:space="preserve"> </w:t>
            </w:r>
            <w:r w:rsidRPr="00556635">
              <w:rPr>
                <w:rFonts w:ascii="Lucida Sans Unicode" w:eastAsia="Times New Roman" w:hAnsi="Lucida Sans Unicode" w:cs="Tahoma"/>
                <w:sz w:val="22"/>
                <w:szCs w:val="22"/>
              </w:rPr>
              <w:t>reconozca</w:t>
            </w:r>
            <w:r w:rsidRPr="00556635">
              <w:rPr>
                <w:rFonts w:ascii="Lucida Sans Unicode" w:eastAsia="Times New Roman" w:hAnsi="Lucida Sans Unicode" w:cs="Tahoma"/>
                <w:spacing w:val="12"/>
                <w:sz w:val="22"/>
                <w:szCs w:val="22"/>
              </w:rPr>
              <w:t xml:space="preserve"> </w:t>
            </w:r>
            <w:r w:rsidRPr="00556635">
              <w:rPr>
                <w:rFonts w:ascii="Lucida Sans Unicode" w:eastAsia="Times New Roman" w:hAnsi="Lucida Sans Unicode" w:cs="Tahoma"/>
                <w:sz w:val="22"/>
                <w:szCs w:val="22"/>
              </w:rPr>
              <w:t>contribución</w:t>
            </w:r>
            <w:r w:rsidRPr="00556635">
              <w:rPr>
                <w:rFonts w:ascii="Lucida Sans Unicode" w:eastAsia="Times New Roman" w:hAnsi="Lucida Sans Unicode" w:cs="Tahoma"/>
                <w:spacing w:val="13"/>
                <w:sz w:val="22"/>
                <w:szCs w:val="22"/>
              </w:rPr>
              <w:t xml:space="preserve"> </w:t>
            </w:r>
            <w:r w:rsidRPr="00556635">
              <w:rPr>
                <w:rFonts w:ascii="Lucida Sans Unicode" w:eastAsia="Times New Roman" w:hAnsi="Lucida Sans Unicode" w:cs="Tahoma"/>
                <w:sz w:val="22"/>
                <w:szCs w:val="22"/>
              </w:rPr>
              <w:t>climática</w:t>
            </w:r>
            <w:r w:rsidRPr="00556635">
              <w:rPr>
                <w:rFonts w:ascii="Lucida Sans Unicode" w:eastAsia="Times New Roman" w:hAnsi="Lucida Sans Unicode" w:cs="Tahoma"/>
                <w:spacing w:val="13"/>
                <w:sz w:val="22"/>
                <w:szCs w:val="22"/>
              </w:rPr>
              <w:t xml:space="preserve"> </w:t>
            </w:r>
            <w:r w:rsidRPr="00556635">
              <w:rPr>
                <w:rFonts w:ascii="Lucida Sans Unicode" w:eastAsia="Times New Roman" w:hAnsi="Lucida Sans Unicode" w:cs="Tahoma"/>
                <w:sz w:val="22"/>
                <w:szCs w:val="22"/>
              </w:rPr>
              <w:t>y</w:t>
            </w:r>
            <w:r w:rsidRPr="00556635">
              <w:rPr>
                <w:rFonts w:ascii="Lucida Sans Unicode" w:eastAsia="Times New Roman" w:hAnsi="Lucida Sans Unicode" w:cs="Tahoma"/>
                <w:spacing w:val="-67"/>
                <w:sz w:val="22"/>
                <w:szCs w:val="22"/>
              </w:rPr>
              <w:t xml:space="preserve"> </w:t>
            </w:r>
            <w:r w:rsidRPr="00556635">
              <w:rPr>
                <w:rFonts w:ascii="Lucida Sans Unicode" w:eastAsia="Times New Roman" w:hAnsi="Lucida Sans Unicode" w:cs="Tahoma"/>
                <w:sz w:val="22"/>
                <w:szCs w:val="22"/>
              </w:rPr>
              <w:t>medioambiental,</w:t>
            </w:r>
            <w:r w:rsidRPr="00556635">
              <w:rPr>
                <w:rFonts w:ascii="Lucida Sans Unicode" w:eastAsia="Times New Roman" w:hAnsi="Lucida Sans Unicode" w:cs="Tahoma"/>
                <w:spacing w:val="-3"/>
                <w:sz w:val="22"/>
                <w:szCs w:val="22"/>
              </w:rPr>
              <w:t xml:space="preserve"> </w:t>
            </w:r>
            <w:r w:rsidRPr="00556635">
              <w:rPr>
                <w:rFonts w:ascii="Lucida Sans Unicode" w:eastAsia="Times New Roman" w:hAnsi="Lucida Sans Unicode" w:cs="Tahoma"/>
                <w:sz w:val="22"/>
                <w:szCs w:val="22"/>
              </w:rPr>
              <w:t>indicar:</w:t>
            </w:r>
            <w:r w:rsidRPr="00556635">
              <w:rPr>
                <w:rFonts w:ascii="Lucida Sans Unicode" w:eastAsia="Times New Roman" w:hAnsi="Lucida Sans Unicode" w:cs="Tahoma"/>
                <w:spacing w:val="-2"/>
                <w:sz w:val="22"/>
                <w:szCs w:val="22"/>
              </w:rPr>
              <w:t xml:space="preserve"> </w:t>
            </w:r>
            <w:r w:rsidRPr="00556635">
              <w:rPr>
                <w:rFonts w:ascii="Lucida Sans Unicode" w:eastAsia="Times New Roman" w:hAnsi="Lucida Sans Unicode" w:cs="Tahoma"/>
                <w:sz w:val="22"/>
                <w:szCs w:val="22"/>
              </w:rPr>
              <w:t>«Sin</w:t>
            </w:r>
            <w:r w:rsidRPr="00556635">
              <w:rPr>
                <w:rFonts w:ascii="Lucida Sans Unicode" w:eastAsia="Times New Roman" w:hAnsi="Lucida Sans Unicode" w:cs="Tahoma"/>
                <w:spacing w:val="-2"/>
                <w:sz w:val="22"/>
                <w:szCs w:val="22"/>
              </w:rPr>
              <w:t xml:space="preserve"> </w:t>
            </w:r>
            <w:r w:rsidRPr="00556635">
              <w:rPr>
                <w:rFonts w:ascii="Lucida Sans Unicode" w:eastAsia="Times New Roman" w:hAnsi="Lucida Sans Unicode" w:cs="Tahoma"/>
                <w:sz w:val="22"/>
                <w:szCs w:val="22"/>
              </w:rPr>
              <w:t>etiqueta».]</w:t>
            </w:r>
          </w:p>
        </w:tc>
      </w:tr>
    </w:tbl>
    <w:p w14:paraId="2E73E498" w14:textId="77777777" w:rsidR="003E4E74" w:rsidRPr="00CE14B2" w:rsidRDefault="003E4E74" w:rsidP="003E4E74">
      <w:pPr>
        <w:keepNext/>
        <w:keepLines/>
        <w:spacing w:before="240" w:line="259" w:lineRule="auto"/>
        <w:jc w:val="center"/>
        <w:outlineLvl w:val="0"/>
        <w:rPr>
          <w:rFonts w:ascii="Arial" w:eastAsiaTheme="majorEastAsia" w:hAnsi="Arial" w:cs="Arial"/>
          <w:sz w:val="22"/>
          <w:szCs w:val="22"/>
        </w:rPr>
      </w:pPr>
      <w:r w:rsidRPr="00EA0201">
        <w:rPr>
          <w:rFonts w:ascii="Arial" w:eastAsiaTheme="majorEastAsia" w:hAnsi="Arial" w:cs="Arial"/>
          <w:sz w:val="22"/>
          <w:szCs w:val="22"/>
        </w:rPr>
        <w:t xml:space="preserve"> </w:t>
      </w:r>
      <w:bookmarkEnd w:id="0"/>
    </w:p>
    <w:p w14:paraId="2F1565D9" w14:textId="77777777" w:rsidR="003E4E74" w:rsidRPr="00CE14B2" w:rsidRDefault="003E4E74" w:rsidP="003E4E74">
      <w:pPr>
        <w:ind w:left="360"/>
        <w:jc w:val="both"/>
        <w:rPr>
          <w:rFonts w:ascii="Arial" w:eastAsia="Times New Roman" w:hAnsi="Arial" w:cs="Arial"/>
          <w:sz w:val="22"/>
          <w:szCs w:val="22"/>
          <w:lang w:eastAsia="es-ES"/>
        </w:rPr>
      </w:pPr>
    </w:p>
    <w:p w14:paraId="62F10C5F" w14:textId="77777777" w:rsidR="003E4E74" w:rsidRPr="00CE14B2" w:rsidRDefault="003E4E74" w:rsidP="003E4E74">
      <w:pPr>
        <w:ind w:left="360"/>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8494"/>
      </w:tblGrid>
      <w:tr w:rsidR="003E4E74" w:rsidRPr="00172DF9" w14:paraId="3EE46040" w14:textId="77777777" w:rsidTr="00DB7CF9">
        <w:trPr>
          <w:jc w:val="center"/>
        </w:trPr>
        <w:tc>
          <w:tcPr>
            <w:tcW w:w="8494" w:type="dxa"/>
            <w:shd w:val="clear" w:color="auto" w:fill="E7E6E6" w:themeFill="background2"/>
          </w:tcPr>
          <w:p w14:paraId="547490D8" w14:textId="77777777" w:rsidR="003E4E74" w:rsidRPr="00CE14B2" w:rsidRDefault="003E4E74" w:rsidP="00DB7CF9">
            <w:pPr>
              <w:jc w:val="both"/>
              <w:rPr>
                <w:rFonts w:ascii="Arial" w:hAnsi="Arial" w:cs="Arial"/>
                <w:sz w:val="22"/>
                <w:szCs w:val="22"/>
              </w:rPr>
            </w:pPr>
          </w:p>
          <w:p w14:paraId="16E5A3BC" w14:textId="77777777" w:rsidR="003E4E74" w:rsidRPr="00172DF9" w:rsidRDefault="003E4E74" w:rsidP="00DB7CF9">
            <w:pPr>
              <w:jc w:val="center"/>
              <w:rPr>
                <w:rFonts w:ascii="Arial" w:hAnsi="Arial" w:cs="Arial"/>
                <w:sz w:val="22"/>
                <w:szCs w:val="22"/>
              </w:rPr>
            </w:pPr>
          </w:p>
          <w:p w14:paraId="02C7210B" w14:textId="77777777" w:rsidR="003E4E74" w:rsidRPr="00172DF9" w:rsidRDefault="003E4E74" w:rsidP="00DB7CF9">
            <w:pPr>
              <w:jc w:val="center"/>
              <w:rPr>
                <w:rFonts w:ascii="Arial" w:hAnsi="Arial" w:cs="Arial"/>
                <w:sz w:val="22"/>
                <w:szCs w:val="22"/>
              </w:rPr>
            </w:pPr>
            <w:r w:rsidRPr="00172DF9">
              <w:rPr>
                <w:rFonts w:ascii="Arial" w:hAnsi="Arial" w:cs="Arial"/>
                <w:sz w:val="22"/>
                <w:szCs w:val="22"/>
              </w:rPr>
              <w:t>.</w:t>
            </w:r>
          </w:p>
          <w:p w14:paraId="2C4B49E3" w14:textId="77777777" w:rsidR="003E4E74" w:rsidRPr="00172DF9" w:rsidRDefault="003E4E74" w:rsidP="00DB7CF9">
            <w:pPr>
              <w:jc w:val="center"/>
              <w:rPr>
                <w:rFonts w:ascii="Arial" w:hAnsi="Arial" w:cs="Arial"/>
                <w:sz w:val="22"/>
                <w:szCs w:val="22"/>
              </w:rPr>
            </w:pPr>
          </w:p>
          <w:p w14:paraId="5F5E475B" w14:textId="77777777" w:rsidR="003E4E74" w:rsidRPr="00172DF9" w:rsidRDefault="003E4E74" w:rsidP="00DB7CF9">
            <w:pPr>
              <w:jc w:val="center"/>
              <w:rPr>
                <w:rFonts w:ascii="Arial" w:hAnsi="Arial" w:cs="Arial"/>
                <w:sz w:val="22"/>
                <w:szCs w:val="22"/>
              </w:rPr>
            </w:pPr>
          </w:p>
        </w:tc>
      </w:tr>
    </w:tbl>
    <w:p w14:paraId="5A4D4A32" w14:textId="77777777" w:rsidR="003E4E74" w:rsidRDefault="003E4E74" w:rsidP="003E4E74">
      <w:pPr>
        <w:rPr>
          <w:rFonts w:ascii="Arial" w:hAnsi="Arial" w:cs="Arial"/>
          <w:sz w:val="22"/>
          <w:szCs w:val="22"/>
        </w:rPr>
      </w:pPr>
      <w:r w:rsidRPr="00EF6159">
        <w:rPr>
          <w:rFonts w:ascii="Arial" w:hAnsi="Arial" w:cs="Arial"/>
          <w:sz w:val="22"/>
          <w:szCs w:val="22"/>
        </w:rPr>
        <w:t xml:space="preserve">D./Dª .................................................................................................................................., con NIF........................................, por sí mismo/a o en representación de la entidad </w:t>
      </w:r>
      <w:r w:rsidRPr="00EF6159">
        <w:rPr>
          <w:rFonts w:ascii="Arial" w:hAnsi="Arial" w:cs="Arial"/>
          <w:sz w:val="22"/>
          <w:szCs w:val="22"/>
        </w:rPr>
        <w:lastRenderedPageBreak/>
        <w:t>............................................................................................</w:t>
      </w:r>
      <w:bookmarkStart w:id="2" w:name="_GoBack"/>
      <w:bookmarkEnd w:id="2"/>
      <w:r w:rsidRPr="00EF6159">
        <w:rPr>
          <w:rFonts w:ascii="Arial" w:hAnsi="Arial" w:cs="Arial"/>
          <w:sz w:val="22"/>
          <w:szCs w:val="22"/>
        </w:rPr>
        <w:t xml:space="preserve">................................................ ............................................................................................................................................ ..........................................................................................................................................., con CIF........................................ en calidad de ..............................................................., DECLARA Que ha presentado solicitud a la actuación arriba indicada para el proyecto denominado ............................................................................................................................................ ............................................................................................................................................ ............................................................................................................................................ y éste cumple lo siguiente: </w:t>
      </w:r>
    </w:p>
    <w:p w14:paraId="62243CEC" w14:textId="77777777" w:rsidR="003E4E74" w:rsidRDefault="003E4E74" w:rsidP="003E4E74">
      <w:pPr>
        <w:jc w:val="both"/>
        <w:rPr>
          <w:rFonts w:ascii="Arial" w:hAnsi="Arial" w:cs="Arial"/>
          <w:sz w:val="22"/>
          <w:szCs w:val="22"/>
        </w:rPr>
      </w:pPr>
      <w:r w:rsidRPr="00EF6159">
        <w:rPr>
          <w:rFonts w:ascii="Arial" w:hAnsi="Arial" w:cs="Arial"/>
          <w:sz w:val="22"/>
          <w:szCs w:val="22"/>
        </w:rPr>
        <w:t xml:space="preserve">A.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234224FE" w14:textId="77777777" w:rsidR="003E4E74" w:rsidRPr="00CE14B2" w:rsidRDefault="003E4E74" w:rsidP="003E4E74">
      <w:pPr>
        <w:pStyle w:val="Prrafodelista"/>
        <w:numPr>
          <w:ilvl w:val="1"/>
          <w:numId w:val="35"/>
        </w:numPr>
        <w:jc w:val="both"/>
        <w:rPr>
          <w:rFonts w:ascii="Arial" w:hAnsi="Arial" w:cs="Arial"/>
        </w:rPr>
      </w:pPr>
      <w:r w:rsidRPr="00CE14B2">
        <w:rPr>
          <w:rFonts w:ascii="Arial" w:hAnsi="Arial" w:cs="Arial"/>
        </w:rPr>
        <w:t xml:space="preserve">Mitigación del cambio climático. </w:t>
      </w:r>
    </w:p>
    <w:p w14:paraId="3B91F665" w14:textId="77777777" w:rsidR="003E4E74" w:rsidRPr="00CE14B2" w:rsidRDefault="003E4E74" w:rsidP="003E4E74">
      <w:pPr>
        <w:pStyle w:val="Prrafodelista"/>
        <w:numPr>
          <w:ilvl w:val="1"/>
          <w:numId w:val="35"/>
        </w:numPr>
        <w:jc w:val="both"/>
        <w:rPr>
          <w:rFonts w:ascii="Arial" w:hAnsi="Arial" w:cs="Arial"/>
        </w:rPr>
      </w:pPr>
      <w:r w:rsidRPr="00CE14B2">
        <w:rPr>
          <w:rFonts w:ascii="Arial" w:hAnsi="Arial" w:cs="Arial"/>
        </w:rPr>
        <w:t xml:space="preserve">Adaptación al cambio climático. </w:t>
      </w:r>
    </w:p>
    <w:p w14:paraId="69A65D86" w14:textId="77777777" w:rsidR="003E4E74" w:rsidRPr="00CE14B2" w:rsidRDefault="003E4E74" w:rsidP="003E4E74">
      <w:pPr>
        <w:pStyle w:val="Prrafodelista"/>
        <w:numPr>
          <w:ilvl w:val="1"/>
          <w:numId w:val="35"/>
        </w:numPr>
        <w:jc w:val="both"/>
        <w:rPr>
          <w:rFonts w:ascii="Arial" w:hAnsi="Arial" w:cs="Arial"/>
        </w:rPr>
      </w:pPr>
      <w:r w:rsidRPr="00CE14B2">
        <w:rPr>
          <w:rFonts w:ascii="Arial" w:hAnsi="Arial" w:cs="Arial"/>
        </w:rPr>
        <w:t xml:space="preserve">Uso sostenible y protección de los recursos hídricos y marinos. </w:t>
      </w:r>
    </w:p>
    <w:p w14:paraId="2E5EDFE8" w14:textId="77777777" w:rsidR="003E4E74" w:rsidRPr="00CE14B2" w:rsidRDefault="003E4E74" w:rsidP="003E4E74">
      <w:pPr>
        <w:pStyle w:val="Prrafodelista"/>
        <w:numPr>
          <w:ilvl w:val="1"/>
          <w:numId w:val="35"/>
        </w:numPr>
        <w:jc w:val="both"/>
        <w:rPr>
          <w:rFonts w:ascii="Arial" w:hAnsi="Arial" w:cs="Arial"/>
        </w:rPr>
      </w:pPr>
      <w:r w:rsidRPr="00CE14B2">
        <w:rPr>
          <w:rFonts w:ascii="Arial" w:hAnsi="Arial" w:cs="Arial"/>
        </w:rPr>
        <w:t xml:space="preserve">Economía circular, incluidos la prevención y el reciclado de residuos. </w:t>
      </w:r>
    </w:p>
    <w:p w14:paraId="08C09549" w14:textId="77777777" w:rsidR="003E4E74" w:rsidRPr="00CE14B2" w:rsidRDefault="003E4E74" w:rsidP="003E4E74">
      <w:pPr>
        <w:pStyle w:val="Prrafodelista"/>
        <w:numPr>
          <w:ilvl w:val="1"/>
          <w:numId w:val="35"/>
        </w:numPr>
        <w:jc w:val="both"/>
        <w:rPr>
          <w:rFonts w:ascii="Arial" w:hAnsi="Arial" w:cs="Arial"/>
        </w:rPr>
      </w:pPr>
      <w:r w:rsidRPr="00CE14B2">
        <w:rPr>
          <w:rFonts w:ascii="Arial" w:hAnsi="Arial" w:cs="Arial"/>
        </w:rPr>
        <w:t>Prevención y control de la contaminación a la atmósfera, el agua o el suelo.</w:t>
      </w:r>
    </w:p>
    <w:p w14:paraId="5F2BC85E" w14:textId="77777777" w:rsidR="003E4E74" w:rsidRPr="00CE14B2" w:rsidRDefault="003E4E74" w:rsidP="003E4E74">
      <w:pPr>
        <w:pStyle w:val="Prrafodelista"/>
        <w:numPr>
          <w:ilvl w:val="1"/>
          <w:numId w:val="35"/>
        </w:numPr>
        <w:jc w:val="both"/>
        <w:rPr>
          <w:rFonts w:ascii="Arial" w:hAnsi="Arial" w:cs="Arial"/>
        </w:rPr>
      </w:pPr>
      <w:r w:rsidRPr="00CE14B2">
        <w:rPr>
          <w:rFonts w:ascii="Arial" w:hAnsi="Arial" w:cs="Arial"/>
        </w:rPr>
        <w:t>Protección y restauración de la biodiversidad y los ecosistemas.</w:t>
      </w:r>
    </w:p>
    <w:p w14:paraId="2DB2967E" w14:textId="77777777" w:rsidR="003E4E74" w:rsidRDefault="003E4E74" w:rsidP="003E4E74">
      <w:pPr>
        <w:jc w:val="both"/>
        <w:rPr>
          <w:rFonts w:ascii="Arial" w:hAnsi="Arial" w:cs="Arial"/>
          <w:sz w:val="22"/>
          <w:szCs w:val="22"/>
        </w:rPr>
      </w:pPr>
    </w:p>
    <w:p w14:paraId="3744192B" w14:textId="77777777" w:rsidR="003E4E74" w:rsidRDefault="003E4E74" w:rsidP="003E4E74">
      <w:pPr>
        <w:jc w:val="both"/>
        <w:rPr>
          <w:rFonts w:ascii="Arial" w:hAnsi="Arial" w:cs="Arial"/>
          <w:sz w:val="22"/>
          <w:szCs w:val="22"/>
        </w:rPr>
      </w:pPr>
    </w:p>
    <w:p w14:paraId="4A8665B4" w14:textId="77777777" w:rsidR="003E4E74" w:rsidRDefault="003E4E74" w:rsidP="003E4E74">
      <w:pPr>
        <w:jc w:val="both"/>
        <w:rPr>
          <w:rFonts w:ascii="Arial" w:hAnsi="Arial" w:cs="Arial"/>
          <w:sz w:val="22"/>
          <w:szCs w:val="22"/>
        </w:rPr>
      </w:pPr>
      <w:r w:rsidRPr="00EF6159">
        <w:rPr>
          <w:rFonts w:ascii="Arial" w:hAnsi="Arial" w:cs="Arial"/>
          <w:sz w:val="22"/>
          <w:szCs w:val="22"/>
        </w:rPr>
        <w:t xml:space="preserve">B. Las actividades se adecúan, en su caso, a las características y condiciones fijadas para la medida y submedida de la Componente y reflejadas en el Plan de Recuperación, Transformación y Resiliencia. Destacando: </w:t>
      </w:r>
      <w:r w:rsidRPr="00CE14B2">
        <w:rPr>
          <w:rFonts w:ascii="Arial" w:hAnsi="Arial" w:cs="Arial"/>
          <w:i/>
          <w:iCs/>
          <w:sz w:val="22"/>
          <w:szCs w:val="22"/>
        </w:rPr>
        <w:t>[a completar por la Administración concedente con las condiciones específicas de la medida que se desee destacar que deberán cumplirse, si las hubiere según los apartados 3, 6 y 8 del documento del Componente dentro del Plan de Recuperación, Transformación y Resiliencia</w:t>
      </w:r>
      <w:r w:rsidRPr="00EF6159">
        <w:rPr>
          <w:rFonts w:ascii="Arial" w:hAnsi="Arial" w:cs="Arial"/>
          <w:sz w:val="22"/>
          <w:szCs w:val="22"/>
        </w:rPr>
        <w:t xml:space="preserve">] </w:t>
      </w:r>
    </w:p>
    <w:p w14:paraId="20F8977D" w14:textId="77777777" w:rsidR="003E4E74" w:rsidRDefault="003E4E74" w:rsidP="003E4E74">
      <w:pPr>
        <w:jc w:val="both"/>
        <w:rPr>
          <w:rFonts w:ascii="Arial" w:hAnsi="Arial" w:cs="Arial"/>
          <w:sz w:val="22"/>
          <w:szCs w:val="22"/>
        </w:rPr>
      </w:pPr>
    </w:p>
    <w:p w14:paraId="7BD85BDE" w14:textId="77777777" w:rsidR="003E4E74" w:rsidRDefault="003E4E74" w:rsidP="003E4E74">
      <w:pPr>
        <w:jc w:val="both"/>
        <w:rPr>
          <w:rFonts w:ascii="Arial" w:hAnsi="Arial" w:cs="Arial"/>
          <w:sz w:val="22"/>
          <w:szCs w:val="22"/>
        </w:rPr>
      </w:pPr>
    </w:p>
    <w:p w14:paraId="36493C19" w14:textId="77777777" w:rsidR="003E4E74" w:rsidRDefault="003E4E74" w:rsidP="003E4E74">
      <w:pPr>
        <w:jc w:val="both"/>
        <w:rPr>
          <w:rFonts w:ascii="Arial" w:hAnsi="Arial" w:cs="Arial"/>
          <w:sz w:val="22"/>
          <w:szCs w:val="22"/>
        </w:rPr>
      </w:pPr>
    </w:p>
    <w:p w14:paraId="32936D04" w14:textId="77777777" w:rsidR="003E4E74" w:rsidRDefault="003E4E74" w:rsidP="003E4E74">
      <w:pPr>
        <w:jc w:val="both"/>
        <w:rPr>
          <w:rFonts w:ascii="Arial" w:hAnsi="Arial" w:cs="Arial"/>
          <w:sz w:val="22"/>
          <w:szCs w:val="22"/>
        </w:rPr>
      </w:pPr>
      <w:r w:rsidRPr="00EF6159">
        <w:rPr>
          <w:rFonts w:ascii="Arial" w:hAnsi="Arial" w:cs="Arial"/>
          <w:sz w:val="22"/>
          <w:szCs w:val="22"/>
        </w:rPr>
        <w:t xml:space="preserve">C. Las actividades que se desarrollan en el proyecto cumplirán la normativa medioambiental vigente que resulte de aplicación. Entre otras: [a completar por la Administración concedente con la normativa cuyo cumplimiento se desee destacar] </w:t>
      </w:r>
    </w:p>
    <w:p w14:paraId="5CC9F570" w14:textId="77777777" w:rsidR="003E4E74" w:rsidRDefault="003E4E74" w:rsidP="003E4E74">
      <w:pPr>
        <w:jc w:val="both"/>
        <w:rPr>
          <w:rFonts w:ascii="Arial" w:hAnsi="Arial" w:cs="Arial"/>
          <w:sz w:val="22"/>
          <w:szCs w:val="22"/>
        </w:rPr>
      </w:pPr>
    </w:p>
    <w:p w14:paraId="4AD9B25D" w14:textId="77777777" w:rsidR="003E4E74" w:rsidRDefault="003E4E74" w:rsidP="003E4E74">
      <w:pPr>
        <w:jc w:val="both"/>
        <w:rPr>
          <w:rFonts w:ascii="Arial" w:hAnsi="Arial" w:cs="Arial"/>
          <w:sz w:val="22"/>
          <w:szCs w:val="22"/>
        </w:rPr>
      </w:pPr>
      <w:r w:rsidRPr="00EF6159">
        <w:rPr>
          <w:rFonts w:ascii="Arial" w:hAnsi="Arial" w:cs="Arial"/>
          <w:sz w:val="22"/>
          <w:szCs w:val="22"/>
        </w:rPr>
        <w:t xml:space="preserve">D.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58/01)32, a la Propuesta de Decisión de Ejecución del Consejo relativa a la aprobación de la evaluación del plan de recuperación y resiliencia de España33 y a su correspondiente Anexo34. </w:t>
      </w:r>
    </w:p>
    <w:p w14:paraId="1C9C6A1C" w14:textId="77777777" w:rsidR="003E4E74" w:rsidRDefault="003E4E74" w:rsidP="003E4E74">
      <w:pPr>
        <w:pStyle w:val="Prrafodelista"/>
        <w:numPr>
          <w:ilvl w:val="1"/>
          <w:numId w:val="35"/>
        </w:numPr>
        <w:jc w:val="both"/>
        <w:rPr>
          <w:rFonts w:ascii="Arial" w:hAnsi="Arial" w:cs="Arial"/>
        </w:rPr>
      </w:pPr>
      <w:r w:rsidRPr="00EF6159">
        <w:rPr>
          <w:rFonts w:ascii="Arial" w:hAnsi="Arial" w:cs="Arial"/>
        </w:rPr>
        <w:t xml:space="preserve">1. Construcción de refinerías de crudo, centrales térmicas de carbón y proyectos que impliquen la extracción de petróleo o gas natural, debido al perjuicio al objetivo de mitigación del cambio climático. 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379F8339" w14:textId="77777777" w:rsidR="003E4E74" w:rsidRDefault="003E4E74" w:rsidP="003E4E74">
      <w:pPr>
        <w:pStyle w:val="Prrafodelista"/>
        <w:numPr>
          <w:ilvl w:val="1"/>
          <w:numId w:val="35"/>
        </w:numPr>
        <w:jc w:val="both"/>
        <w:rPr>
          <w:rFonts w:ascii="Arial" w:hAnsi="Arial" w:cs="Arial"/>
        </w:rPr>
      </w:pPr>
      <w:r w:rsidRPr="00EF6159">
        <w:rPr>
          <w:rFonts w:ascii="Arial" w:hAnsi="Arial" w:cs="Arial"/>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7D79ED62" w14:textId="77777777" w:rsidR="003E4E74" w:rsidRDefault="003E4E74" w:rsidP="003E4E74">
      <w:pPr>
        <w:pStyle w:val="Prrafodelista"/>
        <w:numPr>
          <w:ilvl w:val="1"/>
          <w:numId w:val="35"/>
        </w:numPr>
        <w:jc w:val="both"/>
        <w:rPr>
          <w:rFonts w:ascii="Arial" w:hAnsi="Arial" w:cs="Arial"/>
        </w:rPr>
      </w:pPr>
      <w:r w:rsidRPr="00EF6159">
        <w:rPr>
          <w:rFonts w:ascii="Arial" w:hAnsi="Arial" w:cs="Arial"/>
        </w:rPr>
        <w:t xml:space="preserve">4. Compensación de los costes indirectos del RCDE. </w:t>
      </w:r>
    </w:p>
    <w:p w14:paraId="4994B3F9" w14:textId="77777777" w:rsidR="003E4E74" w:rsidRDefault="003E4E74" w:rsidP="003E4E74">
      <w:pPr>
        <w:pStyle w:val="Prrafodelista"/>
        <w:numPr>
          <w:ilvl w:val="1"/>
          <w:numId w:val="35"/>
        </w:numPr>
        <w:jc w:val="both"/>
        <w:rPr>
          <w:rFonts w:ascii="Arial" w:hAnsi="Arial" w:cs="Arial"/>
        </w:rPr>
      </w:pPr>
      <w:r w:rsidRPr="00EF6159">
        <w:rPr>
          <w:rFonts w:ascii="Arial" w:hAnsi="Arial" w:cs="Arial"/>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68C93C88" w14:textId="77777777" w:rsidR="003E4E74" w:rsidRDefault="003E4E74" w:rsidP="003E4E74">
      <w:pPr>
        <w:pStyle w:val="Prrafodelista"/>
        <w:numPr>
          <w:ilvl w:val="1"/>
          <w:numId w:val="35"/>
        </w:numPr>
        <w:jc w:val="both"/>
        <w:rPr>
          <w:rFonts w:ascii="Arial" w:hAnsi="Arial" w:cs="Arial"/>
        </w:rPr>
      </w:pPr>
      <w:r w:rsidRPr="00EF6159">
        <w:rPr>
          <w:rFonts w:ascii="Arial" w:hAnsi="Arial" w:cs="Arial"/>
        </w:rPr>
        <w:t xml:space="preserve">6. 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0B242EE3" w14:textId="77777777" w:rsidR="003E4E74" w:rsidRPr="00EF6159" w:rsidRDefault="003E4E74" w:rsidP="003E4E74">
      <w:pPr>
        <w:pStyle w:val="Prrafodelista"/>
        <w:numPr>
          <w:ilvl w:val="1"/>
          <w:numId w:val="35"/>
        </w:numPr>
        <w:jc w:val="both"/>
        <w:rPr>
          <w:rFonts w:ascii="Arial" w:hAnsi="Arial" w:cs="Arial"/>
        </w:rPr>
      </w:pPr>
      <w:r w:rsidRPr="00EF6159">
        <w:rPr>
          <w:rFonts w:ascii="Arial" w:hAnsi="Arial" w:cs="Arial"/>
        </w:rPr>
        <w:t>7. Actividades en las que la eliminación a largo plazo de residuos pueda causar daños al medio ambiente.</w:t>
      </w:r>
    </w:p>
    <w:p w14:paraId="06276926" w14:textId="77777777" w:rsidR="003E4E74" w:rsidRDefault="003E4E74" w:rsidP="003E4E74">
      <w:pPr>
        <w:jc w:val="both"/>
        <w:rPr>
          <w:rFonts w:ascii="Arial" w:hAnsi="Arial" w:cs="Arial"/>
          <w:sz w:val="22"/>
          <w:szCs w:val="22"/>
        </w:rPr>
      </w:pPr>
      <w:r w:rsidRPr="00EF6159">
        <w:rPr>
          <w:rFonts w:ascii="Arial" w:hAnsi="Arial" w:cs="Arial"/>
          <w:sz w:val="22"/>
          <w:szCs w:val="22"/>
        </w:rPr>
        <w:t xml:space="preserve">E. Las actividades que se desarrollan no causan efectos directos sobre el medioambiente, ni efectos indirectos primarios en todo su ciclo de vida, entendiendo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 </w:t>
      </w:r>
    </w:p>
    <w:p w14:paraId="30F99080" w14:textId="77777777" w:rsidR="003E4E74" w:rsidRDefault="003E4E74" w:rsidP="003E4E74">
      <w:pPr>
        <w:jc w:val="both"/>
        <w:rPr>
          <w:rFonts w:ascii="Arial" w:hAnsi="Arial" w:cs="Arial"/>
          <w:sz w:val="22"/>
          <w:szCs w:val="22"/>
        </w:rPr>
      </w:pPr>
    </w:p>
    <w:p w14:paraId="71295317" w14:textId="77777777" w:rsidR="003E4E74" w:rsidRDefault="003E4E74" w:rsidP="003E4E74">
      <w:pPr>
        <w:jc w:val="both"/>
        <w:rPr>
          <w:rFonts w:ascii="Arial" w:hAnsi="Arial" w:cs="Arial"/>
          <w:sz w:val="22"/>
          <w:szCs w:val="22"/>
        </w:rPr>
      </w:pPr>
    </w:p>
    <w:p w14:paraId="59659C54" w14:textId="77777777" w:rsidR="003E4E74" w:rsidRDefault="003E4E74" w:rsidP="003E4E74">
      <w:pPr>
        <w:jc w:val="both"/>
        <w:rPr>
          <w:rFonts w:ascii="Arial" w:hAnsi="Arial" w:cs="Arial"/>
          <w:sz w:val="22"/>
          <w:szCs w:val="22"/>
        </w:rPr>
      </w:pPr>
      <w:r w:rsidRPr="00EF6159">
        <w:rPr>
          <w:rFonts w:ascii="Arial" w:hAnsi="Arial" w:cs="Arial"/>
          <w:sz w:val="22"/>
          <w:szCs w:val="22"/>
        </w:rPr>
        <w:t xml:space="preserve">Fecha: </w:t>
      </w:r>
    </w:p>
    <w:p w14:paraId="2A2B2FD6" w14:textId="77777777" w:rsidR="003E4E74" w:rsidRDefault="003E4E74" w:rsidP="003E4E74">
      <w:pPr>
        <w:jc w:val="both"/>
        <w:rPr>
          <w:rFonts w:ascii="Arial" w:hAnsi="Arial" w:cs="Arial"/>
          <w:sz w:val="22"/>
          <w:szCs w:val="22"/>
        </w:rPr>
      </w:pPr>
    </w:p>
    <w:p w14:paraId="55D6FF1B" w14:textId="77777777" w:rsidR="003E4E74" w:rsidRDefault="003E4E74" w:rsidP="003E4E74">
      <w:pPr>
        <w:jc w:val="both"/>
        <w:rPr>
          <w:rFonts w:ascii="Arial" w:hAnsi="Arial" w:cs="Arial"/>
          <w:sz w:val="22"/>
          <w:szCs w:val="22"/>
        </w:rPr>
      </w:pPr>
    </w:p>
    <w:p w14:paraId="34058AE6" w14:textId="77777777" w:rsidR="003E4E74" w:rsidRDefault="003E4E74" w:rsidP="003E4E74">
      <w:pPr>
        <w:jc w:val="both"/>
        <w:rPr>
          <w:rFonts w:ascii="Arial" w:hAnsi="Arial" w:cs="Arial"/>
          <w:sz w:val="22"/>
          <w:szCs w:val="22"/>
        </w:rPr>
      </w:pPr>
    </w:p>
    <w:p w14:paraId="53AE5619" w14:textId="77777777" w:rsidR="003E4E74" w:rsidRDefault="003E4E74" w:rsidP="003E4E74">
      <w:pPr>
        <w:jc w:val="both"/>
        <w:rPr>
          <w:rFonts w:ascii="Arial" w:hAnsi="Arial" w:cs="Arial"/>
          <w:sz w:val="22"/>
          <w:szCs w:val="22"/>
        </w:rPr>
      </w:pPr>
    </w:p>
    <w:p w14:paraId="6229CDEE" w14:textId="77777777" w:rsidR="003E4E74" w:rsidRDefault="003E4E74" w:rsidP="003E4E74">
      <w:pPr>
        <w:jc w:val="both"/>
        <w:rPr>
          <w:rFonts w:ascii="Arial" w:hAnsi="Arial" w:cs="Arial"/>
          <w:sz w:val="22"/>
          <w:szCs w:val="22"/>
        </w:rPr>
      </w:pPr>
    </w:p>
    <w:p w14:paraId="78CDFCEC" w14:textId="77777777" w:rsidR="003E4E74" w:rsidRDefault="003E4E74" w:rsidP="003E4E74">
      <w:pPr>
        <w:jc w:val="both"/>
        <w:rPr>
          <w:rFonts w:ascii="Arial" w:hAnsi="Arial" w:cs="Arial"/>
          <w:sz w:val="22"/>
          <w:szCs w:val="22"/>
        </w:rPr>
      </w:pPr>
      <w:r w:rsidRPr="00EF6159">
        <w:rPr>
          <w:rFonts w:ascii="Arial" w:hAnsi="Arial" w:cs="Arial"/>
          <w:sz w:val="22"/>
          <w:szCs w:val="22"/>
        </w:rPr>
        <w:t xml:space="preserve">Firmado: </w:t>
      </w:r>
    </w:p>
    <w:p w14:paraId="116CE54B" w14:textId="77777777" w:rsidR="003E4E74" w:rsidRDefault="003E4E74" w:rsidP="003E4E74">
      <w:pPr>
        <w:rPr>
          <w:rFonts w:ascii="Arial" w:hAnsi="Arial" w:cs="Arial"/>
          <w:sz w:val="22"/>
          <w:szCs w:val="22"/>
        </w:rPr>
      </w:pPr>
    </w:p>
    <w:p w14:paraId="19A535F5" w14:textId="77777777" w:rsidR="003E4E74" w:rsidRDefault="003E4E74" w:rsidP="003E4E74">
      <w:pPr>
        <w:rPr>
          <w:rFonts w:ascii="Arial" w:hAnsi="Arial" w:cs="Arial"/>
          <w:sz w:val="22"/>
          <w:szCs w:val="22"/>
        </w:rPr>
      </w:pPr>
    </w:p>
    <w:p w14:paraId="4AB70309" w14:textId="77777777" w:rsidR="003E4E74" w:rsidRDefault="003E4E74" w:rsidP="003E4E74">
      <w:pPr>
        <w:rPr>
          <w:rFonts w:ascii="Arial" w:hAnsi="Arial" w:cs="Arial"/>
          <w:sz w:val="22"/>
          <w:szCs w:val="22"/>
        </w:rPr>
      </w:pPr>
    </w:p>
    <w:bookmarkEnd w:id="1"/>
    <w:p w14:paraId="69FC4B4E" w14:textId="77777777" w:rsidR="003E4E74" w:rsidRPr="00172DF9" w:rsidRDefault="003E4E74" w:rsidP="003E4E74">
      <w:pPr>
        <w:rPr>
          <w:rFonts w:ascii="Arial" w:hAnsi="Arial" w:cs="Arial"/>
          <w:sz w:val="22"/>
          <w:szCs w:val="22"/>
        </w:rPr>
      </w:pPr>
    </w:p>
    <w:sectPr w:rsidR="003E4E74" w:rsidRPr="00172DF9" w:rsidSect="00BE0FB3">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34FF" w16cex:dateUtc="2021-10-08T01:09:00Z"/>
  <w16cex:commentExtensible w16cex:durableId="250A3502" w16cex:dateUtc="2021-10-08T01:09:00Z"/>
  <w16cex:commentExtensible w16cex:durableId="24FD78BF" w16cex:dateUtc="2021-09-28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A8203" w16cid:durableId="250A34FF"/>
  <w16cid:commentId w16cid:paraId="17D051F8" w16cid:durableId="250A3502"/>
  <w16cid:commentId w16cid:paraId="19515FFF" w16cid:durableId="24FD78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5657C" w14:textId="77777777" w:rsidR="00B17102" w:rsidRDefault="00B17102">
      <w:r>
        <w:separator/>
      </w:r>
    </w:p>
  </w:endnote>
  <w:endnote w:type="continuationSeparator" w:id="0">
    <w:p w14:paraId="0CEDEE9C" w14:textId="77777777" w:rsidR="00B17102" w:rsidRDefault="00B17102">
      <w:r>
        <w:continuationSeparator/>
      </w:r>
    </w:p>
  </w:endnote>
  <w:endnote w:type="continuationNotice" w:id="1">
    <w:p w14:paraId="32A33160" w14:textId="77777777" w:rsidR="00B17102" w:rsidRDefault="00B17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C6F2" w14:textId="77777777" w:rsidR="002124ED" w:rsidRDefault="002124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709611"/>
      <w:docPartObj>
        <w:docPartGallery w:val="Page Numbers (Bottom of Page)"/>
        <w:docPartUnique/>
      </w:docPartObj>
    </w:sdtPr>
    <w:sdtEndPr>
      <w:rPr>
        <w:rFonts w:ascii="Arial" w:hAnsi="Arial" w:cs="Arial"/>
        <w:color w:val="4472C4" w:themeColor="accent1"/>
        <w:sz w:val="20"/>
        <w:szCs w:val="20"/>
      </w:rPr>
    </w:sdtEndPr>
    <w:sdtContent>
      <w:p w14:paraId="644F9D3C" w14:textId="02F8E7A7" w:rsidR="00BE0FB3" w:rsidRPr="00613DB8" w:rsidRDefault="00BE0FB3" w:rsidP="00613DB8">
        <w:pPr>
          <w:pStyle w:val="Piedepgina"/>
          <w:jc w:val="center"/>
          <w:rPr>
            <w:rFonts w:ascii="Arial" w:hAnsi="Arial" w:cs="Arial"/>
            <w:color w:val="4472C4" w:themeColor="accent1"/>
            <w:sz w:val="20"/>
            <w:szCs w:val="20"/>
          </w:rPr>
        </w:pPr>
        <w:r w:rsidRPr="00613DB8">
          <w:rPr>
            <w:rFonts w:ascii="Arial" w:hAnsi="Arial" w:cs="Arial"/>
            <w:color w:val="4472C4" w:themeColor="accent1"/>
            <w:sz w:val="20"/>
            <w:szCs w:val="20"/>
          </w:rPr>
          <w:fldChar w:fldCharType="begin"/>
        </w:r>
        <w:r w:rsidRPr="00613DB8">
          <w:rPr>
            <w:rFonts w:ascii="Arial" w:hAnsi="Arial" w:cs="Arial"/>
            <w:color w:val="4472C4" w:themeColor="accent1"/>
            <w:sz w:val="20"/>
            <w:szCs w:val="20"/>
          </w:rPr>
          <w:instrText>PAGE   \* MERGEFORMAT</w:instrText>
        </w:r>
        <w:r w:rsidRPr="00613DB8">
          <w:rPr>
            <w:rFonts w:ascii="Arial" w:hAnsi="Arial" w:cs="Arial"/>
            <w:color w:val="4472C4" w:themeColor="accent1"/>
            <w:sz w:val="20"/>
            <w:szCs w:val="20"/>
          </w:rPr>
          <w:fldChar w:fldCharType="separate"/>
        </w:r>
        <w:r w:rsidR="00B17102">
          <w:rPr>
            <w:rFonts w:ascii="Arial" w:hAnsi="Arial" w:cs="Arial"/>
            <w:noProof/>
            <w:color w:val="4472C4" w:themeColor="accent1"/>
            <w:sz w:val="20"/>
            <w:szCs w:val="20"/>
          </w:rPr>
          <w:t>1</w:t>
        </w:r>
        <w:r w:rsidRPr="00613DB8">
          <w:rPr>
            <w:rFonts w:ascii="Arial" w:hAnsi="Arial" w:cs="Arial"/>
            <w:color w:val="4472C4" w:themeColor="accent1"/>
            <w:sz w:val="20"/>
            <w:szCs w:val="20"/>
          </w:rPr>
          <w:fldChar w:fldCharType="end"/>
        </w:r>
      </w:p>
    </w:sdtContent>
  </w:sdt>
  <w:p w14:paraId="5D4FFB62" w14:textId="77777777" w:rsidR="00BE0FB3" w:rsidRDefault="00BE0F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A9EB" w14:textId="77777777" w:rsidR="002124ED" w:rsidRDefault="002124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22C3" w14:textId="77777777" w:rsidR="00B17102" w:rsidRDefault="00B17102">
      <w:r>
        <w:separator/>
      </w:r>
    </w:p>
  </w:footnote>
  <w:footnote w:type="continuationSeparator" w:id="0">
    <w:p w14:paraId="6A8F94FC" w14:textId="77777777" w:rsidR="00B17102" w:rsidRDefault="00B17102">
      <w:r>
        <w:continuationSeparator/>
      </w:r>
    </w:p>
  </w:footnote>
  <w:footnote w:type="continuationNotice" w:id="1">
    <w:p w14:paraId="17671DA8" w14:textId="77777777" w:rsidR="00B17102" w:rsidRDefault="00B171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DE4E" w14:textId="77777777" w:rsidR="002124ED" w:rsidRDefault="002124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8E2B" w14:textId="77777777" w:rsidR="00BA4163" w:rsidRDefault="00BA4163" w:rsidP="00BA4163">
    <w:pPr>
      <w:pStyle w:val="Encabezado"/>
    </w:pPr>
  </w:p>
  <w:p w14:paraId="42B8DE9D" w14:textId="77777777" w:rsidR="00BA4163" w:rsidRDefault="00BA4163" w:rsidP="00BA4163">
    <w:pPr>
      <w:pStyle w:val="Encabezado"/>
    </w:pPr>
    <w:r>
      <w:rPr>
        <w:rFonts w:ascii="Times New Roman"/>
        <w:noProof/>
        <w:lang w:eastAsia="es-ES"/>
      </w:rPr>
      <w:drawing>
        <wp:inline distT="0" distB="0" distL="0" distR="0" wp14:anchorId="49410274" wp14:editId="5E07F8AD">
          <wp:extent cx="2552700" cy="574040"/>
          <wp:effectExtent l="0" t="0" r="0" b="0"/>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54959" cy="574548"/>
                  </a:xfrm>
                  <a:prstGeom prst="rect">
                    <a:avLst/>
                  </a:prstGeom>
                </pic:spPr>
              </pic:pic>
            </a:graphicData>
          </a:graphic>
        </wp:inline>
      </w:drawing>
    </w:r>
    <w:r w:rsidRPr="008269E8">
      <w:rPr>
        <w:noProof/>
        <w:lang w:eastAsia="es-ES"/>
      </w:rPr>
      <w:drawing>
        <wp:inline distT="0" distB="0" distL="0" distR="0" wp14:anchorId="72DBEB32" wp14:editId="79DAE202">
          <wp:extent cx="1960378" cy="638175"/>
          <wp:effectExtent l="0" t="0" r="1905" b="0"/>
          <wp:docPr id="29" name="Imagen 29" descr="C:\Users\abarranco\Desktop\logo 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ranco\Desktop\logo u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509" cy="650913"/>
                  </a:xfrm>
                  <a:prstGeom prst="rect">
                    <a:avLst/>
                  </a:prstGeom>
                  <a:noFill/>
                  <a:ln>
                    <a:noFill/>
                  </a:ln>
                </pic:spPr>
              </pic:pic>
            </a:graphicData>
          </a:graphic>
        </wp:inline>
      </w:drawing>
    </w:r>
    <w:r>
      <w:rPr>
        <w:noProof/>
        <w:lang w:eastAsia="es-ES"/>
      </w:rPr>
      <w:t xml:space="preserve">     </w:t>
    </w:r>
    <w:r w:rsidRPr="008269E8">
      <w:rPr>
        <w:noProof/>
        <w:lang w:eastAsia="es-ES"/>
      </w:rPr>
      <w:drawing>
        <wp:inline distT="0" distB="0" distL="0" distR="0" wp14:anchorId="5D1D68E0" wp14:editId="4C4D46D8">
          <wp:extent cx="1381125" cy="776883"/>
          <wp:effectExtent l="0" t="0" r="0" b="0"/>
          <wp:docPr id="30" name="Imagen 30" descr="C:\Users\abarranco\AppData\Local\Temp\Temp1_logosplanderecuperacion (3).zip\logosplanderecuperacion\JPG\Logo PRTR tres liÌneas\Logo PRTR tres liÌ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arranco\AppData\Local\Temp\Temp1_logosplanderecuperacion (3).zip\logosplanderecuperacion\JPG\Logo PRTR tres liÌneas\Logo PRTR tres liÌneas_C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776883"/>
                  </a:xfrm>
                  <a:prstGeom prst="rect">
                    <a:avLst/>
                  </a:prstGeom>
                  <a:noFill/>
                  <a:ln>
                    <a:noFill/>
                  </a:ln>
                </pic:spPr>
              </pic:pic>
            </a:graphicData>
          </a:graphic>
        </wp:inline>
      </w:drawing>
    </w:r>
  </w:p>
  <w:p w14:paraId="6B78B65C" w14:textId="77777777" w:rsidR="00BA4163" w:rsidRDefault="00BA416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7E765" w14:textId="77777777" w:rsidR="002124ED" w:rsidRDefault="002124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782"/>
    <w:multiLevelType w:val="hybridMultilevel"/>
    <w:tmpl w:val="C0DA0E1A"/>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7E1048D"/>
    <w:multiLevelType w:val="hybridMultilevel"/>
    <w:tmpl w:val="55AE67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861193"/>
    <w:multiLevelType w:val="multilevel"/>
    <w:tmpl w:val="CC8E158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9A2A84"/>
    <w:multiLevelType w:val="hybridMultilevel"/>
    <w:tmpl w:val="BB1E1CF4"/>
    <w:lvl w:ilvl="0" w:tplc="A89048B6">
      <w:start w:val="1"/>
      <w:numFmt w:val="decimal"/>
      <w:lvlText w:val="%1."/>
      <w:lvlJc w:val="left"/>
      <w:pPr>
        <w:ind w:left="720" w:hanging="360"/>
      </w:pPr>
      <w:rPr>
        <w:rFonts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76508A"/>
    <w:multiLevelType w:val="multilevel"/>
    <w:tmpl w:val="3BE04A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F445B8"/>
    <w:multiLevelType w:val="hybridMultilevel"/>
    <w:tmpl w:val="A414FF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7B63A4"/>
    <w:multiLevelType w:val="hybridMultilevel"/>
    <w:tmpl w:val="AC8CE2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A00693"/>
    <w:multiLevelType w:val="hybridMultilevel"/>
    <w:tmpl w:val="E3026D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B5DC8"/>
    <w:multiLevelType w:val="hybridMultilevel"/>
    <w:tmpl w:val="FE6AE1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F77FF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D653EC"/>
    <w:multiLevelType w:val="multilevel"/>
    <w:tmpl w:val="CE3C94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E0872"/>
    <w:multiLevelType w:val="hybridMultilevel"/>
    <w:tmpl w:val="FEBE766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BE26E2"/>
    <w:multiLevelType w:val="multilevel"/>
    <w:tmpl w:val="CE3C942E"/>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bullet"/>
      <w:lvlText w:val=""/>
      <w:lvlJc w:val="left"/>
      <w:pPr>
        <w:ind w:left="3228" w:hanging="360"/>
      </w:pPr>
      <w:rPr>
        <w:rFonts w:ascii="Symbol" w:hAnsi="Symbol" w:hint="default"/>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3" w15:restartNumberingAfterBreak="0">
    <w:nsid w:val="2CE03952"/>
    <w:multiLevelType w:val="hybridMultilevel"/>
    <w:tmpl w:val="7940F1C2"/>
    <w:lvl w:ilvl="0" w:tplc="DB5C14D0">
      <w:start w:val="1"/>
      <w:numFmt w:val="bullet"/>
      <w:lvlText w:val="-"/>
      <w:lvlJc w:val="left"/>
      <w:pPr>
        <w:ind w:left="1440" w:hanging="360"/>
      </w:pPr>
      <w:rPr>
        <w:rFonts w:ascii="Calibri" w:eastAsia="Times New Roman" w:hAnsi="Calibri" w:cs="Calibri"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2F157782"/>
    <w:multiLevelType w:val="hybridMultilevel"/>
    <w:tmpl w:val="9FAE6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D25004"/>
    <w:multiLevelType w:val="multilevel"/>
    <w:tmpl w:val="CC16FD9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AD161A"/>
    <w:multiLevelType w:val="hybridMultilevel"/>
    <w:tmpl w:val="551A3DE8"/>
    <w:lvl w:ilvl="0" w:tplc="4538D34A">
      <w:start w:val="1"/>
      <w:numFmt w:val="upperLetter"/>
      <w:lvlText w:val="%1)"/>
      <w:lvlJc w:val="left"/>
      <w:pPr>
        <w:ind w:left="720" w:hanging="360"/>
      </w:pPr>
      <w:rPr>
        <w:rFonts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DF145D"/>
    <w:multiLevelType w:val="hybridMultilevel"/>
    <w:tmpl w:val="2E90CCCE"/>
    <w:lvl w:ilvl="0" w:tplc="4A7C0B62">
      <w:start w:val="1"/>
      <w:numFmt w:val="lowerLetter"/>
      <w:lvlText w:val="%1)"/>
      <w:lvlJc w:val="left"/>
      <w:pPr>
        <w:ind w:left="720" w:hanging="360"/>
      </w:pPr>
      <w:rPr>
        <w:rFonts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0F3F6D"/>
    <w:multiLevelType w:val="multilevel"/>
    <w:tmpl w:val="157A666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263F74"/>
    <w:multiLevelType w:val="multilevel"/>
    <w:tmpl w:val="8C62F682"/>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bullet"/>
      <w:lvlText w:val=""/>
      <w:lvlJc w:val="left"/>
      <w:pPr>
        <w:ind w:left="3228" w:hanging="360"/>
      </w:pPr>
      <w:rPr>
        <w:rFonts w:ascii="Symbol" w:hAnsi="Symbol"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0" w15:restartNumberingAfterBreak="0">
    <w:nsid w:val="406A5689"/>
    <w:multiLevelType w:val="hybridMultilevel"/>
    <w:tmpl w:val="07CA2A5C"/>
    <w:lvl w:ilvl="0" w:tplc="762A91A6">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C27861"/>
    <w:multiLevelType w:val="hybridMultilevel"/>
    <w:tmpl w:val="BB5C36F6"/>
    <w:lvl w:ilvl="0" w:tplc="0C0A0017">
      <w:start w:val="1"/>
      <w:numFmt w:val="lowerLetter"/>
      <w:lvlText w:val="%1)"/>
      <w:lvlJc w:val="left"/>
      <w:pPr>
        <w:ind w:left="720" w:hanging="360"/>
      </w:pPr>
    </w:lvl>
    <w:lvl w:ilvl="1" w:tplc="9D8EDCA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B0475A"/>
    <w:multiLevelType w:val="hybridMultilevel"/>
    <w:tmpl w:val="0A8CE4E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72674F"/>
    <w:multiLevelType w:val="hybridMultilevel"/>
    <w:tmpl w:val="185026FC"/>
    <w:lvl w:ilvl="0" w:tplc="0C0A000F">
      <w:start w:val="1"/>
      <w:numFmt w:val="decimal"/>
      <w:lvlText w:val="%1."/>
      <w:lvlJc w:val="left"/>
      <w:pPr>
        <w:ind w:left="720" w:hanging="360"/>
      </w:pPr>
    </w:lvl>
    <w:lvl w:ilvl="1" w:tplc="0C0A001B">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1534B6"/>
    <w:multiLevelType w:val="hybridMultilevel"/>
    <w:tmpl w:val="C30A0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CF603A"/>
    <w:multiLevelType w:val="multilevel"/>
    <w:tmpl w:val="F73C7B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DE129A"/>
    <w:multiLevelType w:val="multilevel"/>
    <w:tmpl w:val="75B88A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4E0164"/>
    <w:multiLevelType w:val="multilevel"/>
    <w:tmpl w:val="25E057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CB16E9"/>
    <w:multiLevelType w:val="hybridMultilevel"/>
    <w:tmpl w:val="1756B2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F13DDE"/>
    <w:multiLevelType w:val="hybridMultilevel"/>
    <w:tmpl w:val="F86273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7E00D9"/>
    <w:multiLevelType w:val="hybridMultilevel"/>
    <w:tmpl w:val="64743BF2"/>
    <w:lvl w:ilvl="0" w:tplc="DB5C14D0">
      <w:start w:val="1"/>
      <w:numFmt w:val="bullet"/>
      <w:lvlText w:val="-"/>
      <w:lvlJc w:val="left"/>
      <w:pPr>
        <w:ind w:left="1440" w:hanging="360"/>
      </w:pPr>
      <w:rPr>
        <w:rFonts w:ascii="Calibri" w:eastAsia="Times New Roman" w:hAnsi="Calibri" w:cs="Calibri"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15:restartNumberingAfterBreak="0">
    <w:nsid w:val="780C41CB"/>
    <w:multiLevelType w:val="hybridMultilevel"/>
    <w:tmpl w:val="23E09A8E"/>
    <w:lvl w:ilvl="0" w:tplc="57E2FF5C">
      <w:start w:val="1"/>
      <w:numFmt w:val="lowerLetter"/>
      <w:lvlText w:val="%1)"/>
      <w:lvlJc w:val="left"/>
      <w:pPr>
        <w:ind w:left="720" w:hanging="36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866383B"/>
    <w:multiLevelType w:val="hybridMultilevel"/>
    <w:tmpl w:val="E7228F56"/>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B2E75E6"/>
    <w:multiLevelType w:val="hybridMultilevel"/>
    <w:tmpl w:val="76ECA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1A5080"/>
    <w:multiLevelType w:val="hybridMultilevel"/>
    <w:tmpl w:val="ED1E40E2"/>
    <w:lvl w:ilvl="0" w:tplc="DB5C14D0">
      <w:start w:val="1"/>
      <w:numFmt w:val="bullet"/>
      <w:lvlText w:val="-"/>
      <w:lvlJc w:val="left"/>
      <w:pPr>
        <w:ind w:left="1440" w:hanging="360"/>
      </w:pPr>
      <w:rPr>
        <w:rFonts w:ascii="Calibri" w:eastAsia="Times New Roman" w:hAnsi="Calibri" w:cs="Calibr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6"/>
  </w:num>
  <w:num w:numId="4">
    <w:abstractNumId w:val="1"/>
  </w:num>
  <w:num w:numId="5">
    <w:abstractNumId w:val="23"/>
  </w:num>
  <w:num w:numId="6">
    <w:abstractNumId w:val="5"/>
  </w:num>
  <w:num w:numId="7">
    <w:abstractNumId w:val="9"/>
  </w:num>
  <w:num w:numId="8">
    <w:abstractNumId w:val="11"/>
  </w:num>
  <w:num w:numId="9">
    <w:abstractNumId w:val="28"/>
  </w:num>
  <w:num w:numId="10">
    <w:abstractNumId w:val="12"/>
  </w:num>
  <w:num w:numId="11">
    <w:abstractNumId w:val="10"/>
  </w:num>
  <w:num w:numId="12">
    <w:abstractNumId w:val="4"/>
  </w:num>
  <w:num w:numId="13">
    <w:abstractNumId w:val="26"/>
  </w:num>
  <w:num w:numId="14">
    <w:abstractNumId w:val="33"/>
  </w:num>
  <w:num w:numId="15">
    <w:abstractNumId w:val="32"/>
  </w:num>
  <w:num w:numId="16">
    <w:abstractNumId w:val="19"/>
  </w:num>
  <w:num w:numId="17">
    <w:abstractNumId w:val="25"/>
  </w:num>
  <w:num w:numId="18">
    <w:abstractNumId w:val="7"/>
  </w:num>
  <w:num w:numId="19">
    <w:abstractNumId w:val="24"/>
  </w:num>
  <w:num w:numId="20">
    <w:abstractNumId w:val="17"/>
  </w:num>
  <w:num w:numId="21">
    <w:abstractNumId w:val="3"/>
  </w:num>
  <w:num w:numId="22">
    <w:abstractNumId w:val="0"/>
  </w:num>
  <w:num w:numId="23">
    <w:abstractNumId w:val="22"/>
  </w:num>
  <w:num w:numId="24">
    <w:abstractNumId w:val="31"/>
  </w:num>
  <w:num w:numId="25">
    <w:abstractNumId w:val="16"/>
  </w:num>
  <w:num w:numId="26">
    <w:abstractNumId w:val="29"/>
  </w:num>
  <w:num w:numId="27">
    <w:abstractNumId w:val="20"/>
  </w:num>
  <w:num w:numId="28">
    <w:abstractNumId w:val="13"/>
  </w:num>
  <w:num w:numId="29">
    <w:abstractNumId w:val="34"/>
  </w:num>
  <w:num w:numId="30">
    <w:abstractNumId w:val="30"/>
  </w:num>
  <w:num w:numId="31">
    <w:abstractNumId w:val="15"/>
  </w:num>
  <w:num w:numId="32">
    <w:abstractNumId w:val="2"/>
  </w:num>
  <w:num w:numId="33">
    <w:abstractNumId w:val="18"/>
  </w:num>
  <w:num w:numId="34">
    <w:abstractNumId w:val="27"/>
  </w:num>
  <w:num w:numId="3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E1"/>
    <w:rsid w:val="00014D38"/>
    <w:rsid w:val="00020897"/>
    <w:rsid w:val="00024786"/>
    <w:rsid w:val="00031A1F"/>
    <w:rsid w:val="00035254"/>
    <w:rsid w:val="00037259"/>
    <w:rsid w:val="00042AE1"/>
    <w:rsid w:val="000725C5"/>
    <w:rsid w:val="00075E57"/>
    <w:rsid w:val="00084326"/>
    <w:rsid w:val="000900C7"/>
    <w:rsid w:val="00097C7E"/>
    <w:rsid w:val="000A770F"/>
    <w:rsid w:val="000B0C68"/>
    <w:rsid w:val="000B5AC4"/>
    <w:rsid w:val="000C0738"/>
    <w:rsid w:val="000D2019"/>
    <w:rsid w:val="000D3B9D"/>
    <w:rsid w:val="000D737D"/>
    <w:rsid w:val="000E6AE3"/>
    <w:rsid w:val="000E79C9"/>
    <w:rsid w:val="000F3033"/>
    <w:rsid w:val="00112C99"/>
    <w:rsid w:val="00114EC4"/>
    <w:rsid w:val="001232CF"/>
    <w:rsid w:val="00133CEA"/>
    <w:rsid w:val="00152395"/>
    <w:rsid w:val="00162D23"/>
    <w:rsid w:val="00163C06"/>
    <w:rsid w:val="00167AD7"/>
    <w:rsid w:val="00172768"/>
    <w:rsid w:val="0017454A"/>
    <w:rsid w:val="001829BA"/>
    <w:rsid w:val="001948F3"/>
    <w:rsid w:val="00196C86"/>
    <w:rsid w:val="001A085D"/>
    <w:rsid w:val="001A3515"/>
    <w:rsid w:val="001A785C"/>
    <w:rsid w:val="001B1690"/>
    <w:rsid w:val="001B38A7"/>
    <w:rsid w:val="001B627D"/>
    <w:rsid w:val="001B7726"/>
    <w:rsid w:val="001C7FFA"/>
    <w:rsid w:val="001D1458"/>
    <w:rsid w:val="001D292C"/>
    <w:rsid w:val="001D3B53"/>
    <w:rsid w:val="001D6110"/>
    <w:rsid w:val="001F387D"/>
    <w:rsid w:val="001F4A5E"/>
    <w:rsid w:val="002124ED"/>
    <w:rsid w:val="00215ADB"/>
    <w:rsid w:val="0022326B"/>
    <w:rsid w:val="002571EF"/>
    <w:rsid w:val="00263952"/>
    <w:rsid w:val="00276027"/>
    <w:rsid w:val="00293D81"/>
    <w:rsid w:val="002A490B"/>
    <w:rsid w:val="002A4E58"/>
    <w:rsid w:val="002B2EA0"/>
    <w:rsid w:val="002B5B60"/>
    <w:rsid w:val="002C2063"/>
    <w:rsid w:val="002D0D8E"/>
    <w:rsid w:val="002F257C"/>
    <w:rsid w:val="00301883"/>
    <w:rsid w:val="00303369"/>
    <w:rsid w:val="003033E3"/>
    <w:rsid w:val="00305883"/>
    <w:rsid w:val="0030777B"/>
    <w:rsid w:val="00311EBF"/>
    <w:rsid w:val="0033142B"/>
    <w:rsid w:val="00332E79"/>
    <w:rsid w:val="003352A6"/>
    <w:rsid w:val="00340484"/>
    <w:rsid w:val="00340F59"/>
    <w:rsid w:val="00357515"/>
    <w:rsid w:val="003635B4"/>
    <w:rsid w:val="003700B7"/>
    <w:rsid w:val="00375DA2"/>
    <w:rsid w:val="00377835"/>
    <w:rsid w:val="00395C81"/>
    <w:rsid w:val="003A180F"/>
    <w:rsid w:val="003A4724"/>
    <w:rsid w:val="003A590E"/>
    <w:rsid w:val="003C2952"/>
    <w:rsid w:val="003C2A26"/>
    <w:rsid w:val="003C3FA4"/>
    <w:rsid w:val="003D2307"/>
    <w:rsid w:val="003E4B27"/>
    <w:rsid w:val="003E4E74"/>
    <w:rsid w:val="003F1323"/>
    <w:rsid w:val="00402EF8"/>
    <w:rsid w:val="0040563B"/>
    <w:rsid w:val="0041235C"/>
    <w:rsid w:val="00414CC1"/>
    <w:rsid w:val="00417475"/>
    <w:rsid w:val="00434368"/>
    <w:rsid w:val="004350E1"/>
    <w:rsid w:val="004353D4"/>
    <w:rsid w:val="004355D1"/>
    <w:rsid w:val="004366E5"/>
    <w:rsid w:val="0043704A"/>
    <w:rsid w:val="00443BC7"/>
    <w:rsid w:val="00444F92"/>
    <w:rsid w:val="0044665C"/>
    <w:rsid w:val="00452542"/>
    <w:rsid w:val="00461DC2"/>
    <w:rsid w:val="00471785"/>
    <w:rsid w:val="00487A4F"/>
    <w:rsid w:val="004915B7"/>
    <w:rsid w:val="004945E6"/>
    <w:rsid w:val="004A32B0"/>
    <w:rsid w:val="004A50D8"/>
    <w:rsid w:val="004B14CE"/>
    <w:rsid w:val="004B2C55"/>
    <w:rsid w:val="004B3B15"/>
    <w:rsid w:val="004C6BB1"/>
    <w:rsid w:val="004D0B2C"/>
    <w:rsid w:val="004E2142"/>
    <w:rsid w:val="004E410E"/>
    <w:rsid w:val="004F13A0"/>
    <w:rsid w:val="004F45B2"/>
    <w:rsid w:val="00504634"/>
    <w:rsid w:val="00506A59"/>
    <w:rsid w:val="00521019"/>
    <w:rsid w:val="00531BDC"/>
    <w:rsid w:val="00544712"/>
    <w:rsid w:val="00550D5E"/>
    <w:rsid w:val="00587B5C"/>
    <w:rsid w:val="005A02F6"/>
    <w:rsid w:val="005A6BD0"/>
    <w:rsid w:val="005B2C45"/>
    <w:rsid w:val="005B42FA"/>
    <w:rsid w:val="005B4817"/>
    <w:rsid w:val="005C732F"/>
    <w:rsid w:val="005D6EBF"/>
    <w:rsid w:val="005E203F"/>
    <w:rsid w:val="005E2198"/>
    <w:rsid w:val="005F45AD"/>
    <w:rsid w:val="005F673D"/>
    <w:rsid w:val="00613DB8"/>
    <w:rsid w:val="00614E15"/>
    <w:rsid w:val="006161BD"/>
    <w:rsid w:val="00624E29"/>
    <w:rsid w:val="00625210"/>
    <w:rsid w:val="00641376"/>
    <w:rsid w:val="00647520"/>
    <w:rsid w:val="00652D66"/>
    <w:rsid w:val="00657021"/>
    <w:rsid w:val="006626E4"/>
    <w:rsid w:val="006631CA"/>
    <w:rsid w:val="0066604A"/>
    <w:rsid w:val="006701D3"/>
    <w:rsid w:val="00671F22"/>
    <w:rsid w:val="006919BA"/>
    <w:rsid w:val="006B39F7"/>
    <w:rsid w:val="006C48A3"/>
    <w:rsid w:val="006D299A"/>
    <w:rsid w:val="006D2D83"/>
    <w:rsid w:val="006F01E3"/>
    <w:rsid w:val="0070123E"/>
    <w:rsid w:val="00701579"/>
    <w:rsid w:val="00704E25"/>
    <w:rsid w:val="00704F92"/>
    <w:rsid w:val="00705E53"/>
    <w:rsid w:val="0071295D"/>
    <w:rsid w:val="007133CB"/>
    <w:rsid w:val="00713E24"/>
    <w:rsid w:val="007330A3"/>
    <w:rsid w:val="00735ECC"/>
    <w:rsid w:val="0073634F"/>
    <w:rsid w:val="007364EC"/>
    <w:rsid w:val="00745DFF"/>
    <w:rsid w:val="007552CE"/>
    <w:rsid w:val="00756008"/>
    <w:rsid w:val="0076031B"/>
    <w:rsid w:val="00771322"/>
    <w:rsid w:val="0077388C"/>
    <w:rsid w:val="0077575D"/>
    <w:rsid w:val="00775E6C"/>
    <w:rsid w:val="00776B36"/>
    <w:rsid w:val="00777FE3"/>
    <w:rsid w:val="007A2893"/>
    <w:rsid w:val="007A5E8A"/>
    <w:rsid w:val="007C471F"/>
    <w:rsid w:val="007D24F5"/>
    <w:rsid w:val="007D3CC2"/>
    <w:rsid w:val="007E3286"/>
    <w:rsid w:val="007E795B"/>
    <w:rsid w:val="007F0F5F"/>
    <w:rsid w:val="008058C2"/>
    <w:rsid w:val="008101F9"/>
    <w:rsid w:val="00823383"/>
    <w:rsid w:val="008342F6"/>
    <w:rsid w:val="00842817"/>
    <w:rsid w:val="00853F15"/>
    <w:rsid w:val="00854B59"/>
    <w:rsid w:val="00863D67"/>
    <w:rsid w:val="00866264"/>
    <w:rsid w:val="00870C5C"/>
    <w:rsid w:val="0087348C"/>
    <w:rsid w:val="00877050"/>
    <w:rsid w:val="00880B08"/>
    <w:rsid w:val="00881464"/>
    <w:rsid w:val="00883767"/>
    <w:rsid w:val="008928AA"/>
    <w:rsid w:val="008B1B84"/>
    <w:rsid w:val="008D5ADD"/>
    <w:rsid w:val="008D7963"/>
    <w:rsid w:val="008F461E"/>
    <w:rsid w:val="008F6E3A"/>
    <w:rsid w:val="008F75F7"/>
    <w:rsid w:val="00903E82"/>
    <w:rsid w:val="00916768"/>
    <w:rsid w:val="0091721A"/>
    <w:rsid w:val="00936CF6"/>
    <w:rsid w:val="00945914"/>
    <w:rsid w:val="00953365"/>
    <w:rsid w:val="009622AD"/>
    <w:rsid w:val="00992D85"/>
    <w:rsid w:val="00995C96"/>
    <w:rsid w:val="009A074F"/>
    <w:rsid w:val="009A0E59"/>
    <w:rsid w:val="009A31E5"/>
    <w:rsid w:val="009A3210"/>
    <w:rsid w:val="009A4C0D"/>
    <w:rsid w:val="009B2D61"/>
    <w:rsid w:val="009B5F5B"/>
    <w:rsid w:val="009B7D3E"/>
    <w:rsid w:val="009C353D"/>
    <w:rsid w:val="009C6996"/>
    <w:rsid w:val="009D7A01"/>
    <w:rsid w:val="009F20CA"/>
    <w:rsid w:val="009F60AC"/>
    <w:rsid w:val="009F6D94"/>
    <w:rsid w:val="009F716E"/>
    <w:rsid w:val="00A02E0C"/>
    <w:rsid w:val="00A05977"/>
    <w:rsid w:val="00A3014B"/>
    <w:rsid w:val="00A30190"/>
    <w:rsid w:val="00A30328"/>
    <w:rsid w:val="00A33B45"/>
    <w:rsid w:val="00A370FD"/>
    <w:rsid w:val="00A466E4"/>
    <w:rsid w:val="00A610F1"/>
    <w:rsid w:val="00A650FA"/>
    <w:rsid w:val="00A8151B"/>
    <w:rsid w:val="00A8197E"/>
    <w:rsid w:val="00A84AA9"/>
    <w:rsid w:val="00AA3F55"/>
    <w:rsid w:val="00AB48F3"/>
    <w:rsid w:val="00AB4B72"/>
    <w:rsid w:val="00AC5D89"/>
    <w:rsid w:val="00AC69D1"/>
    <w:rsid w:val="00AD1D82"/>
    <w:rsid w:val="00AD4529"/>
    <w:rsid w:val="00AD4C60"/>
    <w:rsid w:val="00AE3DE0"/>
    <w:rsid w:val="00AF69AD"/>
    <w:rsid w:val="00B0418F"/>
    <w:rsid w:val="00B078EF"/>
    <w:rsid w:val="00B17102"/>
    <w:rsid w:val="00B273D1"/>
    <w:rsid w:val="00B32674"/>
    <w:rsid w:val="00B42679"/>
    <w:rsid w:val="00B4370E"/>
    <w:rsid w:val="00B57674"/>
    <w:rsid w:val="00B70BBD"/>
    <w:rsid w:val="00B7250C"/>
    <w:rsid w:val="00B75ECB"/>
    <w:rsid w:val="00B925D4"/>
    <w:rsid w:val="00B958F5"/>
    <w:rsid w:val="00BA1D1B"/>
    <w:rsid w:val="00BA4163"/>
    <w:rsid w:val="00BB3E02"/>
    <w:rsid w:val="00BC1B47"/>
    <w:rsid w:val="00BC41CD"/>
    <w:rsid w:val="00BD0F58"/>
    <w:rsid w:val="00BD3FCD"/>
    <w:rsid w:val="00BD5669"/>
    <w:rsid w:val="00BD5DA5"/>
    <w:rsid w:val="00BE0DC5"/>
    <w:rsid w:val="00BE0FB3"/>
    <w:rsid w:val="00BF7CE4"/>
    <w:rsid w:val="00C03FB1"/>
    <w:rsid w:val="00C15EFE"/>
    <w:rsid w:val="00C178D5"/>
    <w:rsid w:val="00C22BAF"/>
    <w:rsid w:val="00C42652"/>
    <w:rsid w:val="00C52653"/>
    <w:rsid w:val="00C56166"/>
    <w:rsid w:val="00C57729"/>
    <w:rsid w:val="00C60773"/>
    <w:rsid w:val="00C61B15"/>
    <w:rsid w:val="00C62C52"/>
    <w:rsid w:val="00C62CA5"/>
    <w:rsid w:val="00C63F97"/>
    <w:rsid w:val="00C65A04"/>
    <w:rsid w:val="00C729DE"/>
    <w:rsid w:val="00C830F8"/>
    <w:rsid w:val="00C83CCF"/>
    <w:rsid w:val="00C86922"/>
    <w:rsid w:val="00C86A0F"/>
    <w:rsid w:val="00C922D9"/>
    <w:rsid w:val="00C94397"/>
    <w:rsid w:val="00CB570D"/>
    <w:rsid w:val="00CB6ADD"/>
    <w:rsid w:val="00CC1C72"/>
    <w:rsid w:val="00CC2483"/>
    <w:rsid w:val="00CC6FAB"/>
    <w:rsid w:val="00CD1602"/>
    <w:rsid w:val="00CE5863"/>
    <w:rsid w:val="00CF3F04"/>
    <w:rsid w:val="00CF5B00"/>
    <w:rsid w:val="00D00F87"/>
    <w:rsid w:val="00D01959"/>
    <w:rsid w:val="00D02C0D"/>
    <w:rsid w:val="00D04BEA"/>
    <w:rsid w:val="00D11580"/>
    <w:rsid w:val="00D1581A"/>
    <w:rsid w:val="00D20416"/>
    <w:rsid w:val="00D375F6"/>
    <w:rsid w:val="00D5103D"/>
    <w:rsid w:val="00D53869"/>
    <w:rsid w:val="00D66749"/>
    <w:rsid w:val="00D70B4F"/>
    <w:rsid w:val="00D7330B"/>
    <w:rsid w:val="00D852C3"/>
    <w:rsid w:val="00D87265"/>
    <w:rsid w:val="00D87964"/>
    <w:rsid w:val="00D91E34"/>
    <w:rsid w:val="00D93C1C"/>
    <w:rsid w:val="00DA72DD"/>
    <w:rsid w:val="00DB0960"/>
    <w:rsid w:val="00DB35F0"/>
    <w:rsid w:val="00DB6A12"/>
    <w:rsid w:val="00DC1750"/>
    <w:rsid w:val="00DC7975"/>
    <w:rsid w:val="00DE1CA6"/>
    <w:rsid w:val="00DF060D"/>
    <w:rsid w:val="00DF12FC"/>
    <w:rsid w:val="00DF1C28"/>
    <w:rsid w:val="00E07A38"/>
    <w:rsid w:val="00E14A3F"/>
    <w:rsid w:val="00E16ECA"/>
    <w:rsid w:val="00E2015B"/>
    <w:rsid w:val="00E32580"/>
    <w:rsid w:val="00E44556"/>
    <w:rsid w:val="00E46320"/>
    <w:rsid w:val="00E548E6"/>
    <w:rsid w:val="00E556D1"/>
    <w:rsid w:val="00E7095B"/>
    <w:rsid w:val="00E773E0"/>
    <w:rsid w:val="00E91158"/>
    <w:rsid w:val="00E91A80"/>
    <w:rsid w:val="00E9322B"/>
    <w:rsid w:val="00EA732B"/>
    <w:rsid w:val="00EC1D9C"/>
    <w:rsid w:val="00EC22C6"/>
    <w:rsid w:val="00EE14EB"/>
    <w:rsid w:val="00EE36F8"/>
    <w:rsid w:val="00EE3BD0"/>
    <w:rsid w:val="00EF234C"/>
    <w:rsid w:val="00EF5193"/>
    <w:rsid w:val="00F1057F"/>
    <w:rsid w:val="00F11037"/>
    <w:rsid w:val="00F11708"/>
    <w:rsid w:val="00F13457"/>
    <w:rsid w:val="00F174EE"/>
    <w:rsid w:val="00F17AB3"/>
    <w:rsid w:val="00F21DEE"/>
    <w:rsid w:val="00F40BF3"/>
    <w:rsid w:val="00F4367F"/>
    <w:rsid w:val="00F55964"/>
    <w:rsid w:val="00F63304"/>
    <w:rsid w:val="00F64C57"/>
    <w:rsid w:val="00F81386"/>
    <w:rsid w:val="00F9083D"/>
    <w:rsid w:val="00F91950"/>
    <w:rsid w:val="00FA0934"/>
    <w:rsid w:val="00FA5BF3"/>
    <w:rsid w:val="00FB257D"/>
    <w:rsid w:val="00FB424B"/>
    <w:rsid w:val="00FB506D"/>
    <w:rsid w:val="00FB6F93"/>
    <w:rsid w:val="00FD20DE"/>
    <w:rsid w:val="00FD23E9"/>
    <w:rsid w:val="00FD240E"/>
    <w:rsid w:val="00FE379E"/>
    <w:rsid w:val="00FF2031"/>
    <w:rsid w:val="014AE93F"/>
    <w:rsid w:val="27E5F733"/>
    <w:rsid w:val="2981C794"/>
    <w:rsid w:val="3B21B69F"/>
    <w:rsid w:val="4B28CAA1"/>
    <w:rsid w:val="559DC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33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E1"/>
    <w:pPr>
      <w:spacing w:after="0" w:line="240" w:lineRule="auto"/>
    </w:pPr>
    <w:rPr>
      <w:sz w:val="24"/>
      <w:szCs w:val="24"/>
    </w:rPr>
  </w:style>
  <w:style w:type="paragraph" w:styleId="Ttulo1">
    <w:name w:val="heading 1"/>
    <w:basedOn w:val="Normal"/>
    <w:next w:val="Normal"/>
    <w:link w:val="Ttulo1Car"/>
    <w:uiPriority w:val="9"/>
    <w:qFormat/>
    <w:rsid w:val="00042A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42A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42AE1"/>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042AE1"/>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AE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42AE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42AE1"/>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042AE1"/>
    <w:rPr>
      <w:rFonts w:asciiTheme="majorHAnsi" w:eastAsiaTheme="majorEastAsia" w:hAnsiTheme="majorHAnsi" w:cstheme="majorBidi"/>
      <w:color w:val="2F5496" w:themeColor="accent1" w:themeShade="BF"/>
    </w:rPr>
  </w:style>
  <w:style w:type="paragraph" w:styleId="Textocomentario">
    <w:name w:val="annotation text"/>
    <w:basedOn w:val="Normal"/>
    <w:link w:val="TextocomentarioCar"/>
    <w:uiPriority w:val="99"/>
    <w:unhideWhenUsed/>
    <w:rsid w:val="00042AE1"/>
    <w:pPr>
      <w:spacing w:after="240"/>
      <w:jc w:val="both"/>
    </w:pPr>
    <w:rPr>
      <w:rFonts w:ascii="Arial" w:hAnsi="Arial"/>
      <w:sz w:val="20"/>
      <w:szCs w:val="20"/>
      <w:lang w:val="en-GB"/>
    </w:rPr>
  </w:style>
  <w:style w:type="character" w:customStyle="1" w:styleId="TextocomentarioCar">
    <w:name w:val="Texto comentario Car"/>
    <w:basedOn w:val="Fuentedeprrafopredeter"/>
    <w:link w:val="Textocomentario"/>
    <w:uiPriority w:val="99"/>
    <w:rsid w:val="00042AE1"/>
    <w:rPr>
      <w:rFonts w:ascii="Arial" w:hAnsi="Arial"/>
      <w:sz w:val="20"/>
      <w:szCs w:val="20"/>
      <w:lang w:val="en-GB"/>
    </w:rPr>
  </w:style>
  <w:style w:type="paragraph" w:customStyle="1" w:styleId="Default">
    <w:name w:val="Default"/>
    <w:rsid w:val="00042AE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042AE1"/>
    <w:pPr>
      <w:spacing w:before="120" w:after="240" w:line="276" w:lineRule="auto"/>
      <w:ind w:left="720"/>
      <w:contextualSpacing/>
    </w:pPr>
    <w:rPr>
      <w:sz w:val="22"/>
      <w:szCs w:val="22"/>
    </w:rPr>
  </w:style>
  <w:style w:type="table" w:styleId="Tablaconcuadrcula">
    <w:name w:val="Table Grid"/>
    <w:basedOn w:val="Tablanormal"/>
    <w:uiPriority w:val="39"/>
    <w:rsid w:val="0004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2AE1"/>
    <w:pPr>
      <w:tabs>
        <w:tab w:val="center" w:pos="4252"/>
        <w:tab w:val="right" w:pos="8504"/>
      </w:tabs>
    </w:pPr>
  </w:style>
  <w:style w:type="character" w:customStyle="1" w:styleId="EncabezadoCar">
    <w:name w:val="Encabezado Car"/>
    <w:basedOn w:val="Fuentedeprrafopredeter"/>
    <w:link w:val="Encabezado"/>
    <w:uiPriority w:val="99"/>
    <w:rsid w:val="00042AE1"/>
    <w:rPr>
      <w:sz w:val="24"/>
      <w:szCs w:val="24"/>
    </w:rPr>
  </w:style>
  <w:style w:type="paragraph" w:styleId="Piedepgina">
    <w:name w:val="footer"/>
    <w:basedOn w:val="Normal"/>
    <w:link w:val="PiedepginaCar"/>
    <w:uiPriority w:val="99"/>
    <w:unhideWhenUsed/>
    <w:rsid w:val="00042AE1"/>
    <w:pPr>
      <w:tabs>
        <w:tab w:val="center" w:pos="4252"/>
        <w:tab w:val="right" w:pos="8504"/>
      </w:tabs>
    </w:pPr>
  </w:style>
  <w:style w:type="character" w:customStyle="1" w:styleId="PiedepginaCar">
    <w:name w:val="Pie de página Car"/>
    <w:basedOn w:val="Fuentedeprrafopredeter"/>
    <w:link w:val="Piedepgina"/>
    <w:uiPriority w:val="99"/>
    <w:rsid w:val="00042AE1"/>
    <w:rPr>
      <w:sz w:val="24"/>
      <w:szCs w:val="24"/>
    </w:rPr>
  </w:style>
  <w:style w:type="paragraph" w:styleId="TtuloTDC">
    <w:name w:val="TOC Heading"/>
    <w:basedOn w:val="Ttulo1"/>
    <w:next w:val="Normal"/>
    <w:uiPriority w:val="39"/>
    <w:unhideWhenUsed/>
    <w:qFormat/>
    <w:rsid w:val="00042AE1"/>
    <w:pPr>
      <w:outlineLvl w:val="9"/>
    </w:pPr>
    <w:rPr>
      <w:lang w:eastAsia="es-ES"/>
    </w:rPr>
  </w:style>
  <w:style w:type="paragraph" w:styleId="TDC2">
    <w:name w:val="toc 2"/>
    <w:basedOn w:val="Normal"/>
    <w:next w:val="Normal"/>
    <w:autoRedefine/>
    <w:uiPriority w:val="39"/>
    <w:unhideWhenUsed/>
    <w:rsid w:val="00042AE1"/>
    <w:pPr>
      <w:spacing w:after="100" w:line="259" w:lineRule="auto"/>
      <w:ind w:left="220"/>
    </w:pPr>
    <w:rPr>
      <w:sz w:val="22"/>
      <w:szCs w:val="22"/>
    </w:rPr>
  </w:style>
  <w:style w:type="character" w:styleId="Hipervnculo">
    <w:name w:val="Hyperlink"/>
    <w:basedOn w:val="Fuentedeprrafopredeter"/>
    <w:uiPriority w:val="99"/>
    <w:unhideWhenUsed/>
    <w:rsid w:val="00042AE1"/>
    <w:rPr>
      <w:color w:val="0563C1" w:themeColor="hyperlink"/>
      <w:u w:val="single"/>
    </w:rPr>
  </w:style>
  <w:style w:type="paragraph" w:styleId="TDC1">
    <w:name w:val="toc 1"/>
    <w:basedOn w:val="Normal"/>
    <w:next w:val="Normal"/>
    <w:autoRedefine/>
    <w:uiPriority w:val="39"/>
    <w:unhideWhenUsed/>
    <w:rsid w:val="00042AE1"/>
    <w:pPr>
      <w:spacing w:after="100" w:line="259" w:lineRule="auto"/>
    </w:pPr>
    <w:rPr>
      <w:sz w:val="22"/>
      <w:szCs w:val="22"/>
    </w:rPr>
  </w:style>
  <w:style w:type="paragraph" w:styleId="TDC3">
    <w:name w:val="toc 3"/>
    <w:basedOn w:val="Normal"/>
    <w:next w:val="Normal"/>
    <w:autoRedefine/>
    <w:uiPriority w:val="39"/>
    <w:unhideWhenUsed/>
    <w:rsid w:val="00042AE1"/>
    <w:pPr>
      <w:spacing w:after="100" w:line="259" w:lineRule="auto"/>
      <w:ind w:left="440"/>
    </w:pPr>
    <w:rPr>
      <w:sz w:val="22"/>
      <w:szCs w:val="22"/>
    </w:rPr>
  </w:style>
  <w:style w:type="paragraph" w:styleId="Textonotaalfinal">
    <w:name w:val="endnote text"/>
    <w:basedOn w:val="Normal"/>
    <w:link w:val="TextonotaalfinalCar"/>
    <w:uiPriority w:val="99"/>
    <w:semiHidden/>
    <w:unhideWhenUsed/>
    <w:rsid w:val="00042AE1"/>
    <w:rPr>
      <w:sz w:val="20"/>
      <w:szCs w:val="20"/>
    </w:rPr>
  </w:style>
  <w:style w:type="character" w:customStyle="1" w:styleId="TextonotaalfinalCar">
    <w:name w:val="Texto nota al final Car"/>
    <w:basedOn w:val="Fuentedeprrafopredeter"/>
    <w:link w:val="Textonotaalfinal"/>
    <w:uiPriority w:val="99"/>
    <w:semiHidden/>
    <w:rsid w:val="00042AE1"/>
    <w:rPr>
      <w:sz w:val="20"/>
      <w:szCs w:val="20"/>
    </w:rPr>
  </w:style>
  <w:style w:type="character" w:styleId="Refdenotaalfinal">
    <w:name w:val="endnote reference"/>
    <w:basedOn w:val="Fuentedeprrafopredeter"/>
    <w:uiPriority w:val="99"/>
    <w:semiHidden/>
    <w:unhideWhenUsed/>
    <w:rsid w:val="00042AE1"/>
    <w:rPr>
      <w:vertAlign w:val="superscript"/>
    </w:rPr>
  </w:style>
  <w:style w:type="character" w:styleId="Hipervnculovisitado">
    <w:name w:val="FollowedHyperlink"/>
    <w:basedOn w:val="Fuentedeprrafopredeter"/>
    <w:uiPriority w:val="99"/>
    <w:semiHidden/>
    <w:unhideWhenUsed/>
    <w:rsid w:val="00042AE1"/>
    <w:rPr>
      <w:color w:val="954F72" w:themeColor="followedHyperlink"/>
      <w:u w:val="single"/>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042AE1"/>
  </w:style>
  <w:style w:type="character" w:styleId="Refdecomentario">
    <w:name w:val="annotation reference"/>
    <w:basedOn w:val="Fuentedeprrafopredeter"/>
    <w:uiPriority w:val="99"/>
    <w:semiHidden/>
    <w:unhideWhenUsed/>
    <w:rsid w:val="00042AE1"/>
    <w:rPr>
      <w:sz w:val="16"/>
      <w:szCs w:val="16"/>
    </w:rPr>
  </w:style>
  <w:style w:type="paragraph" w:styleId="Asuntodelcomentario">
    <w:name w:val="annotation subject"/>
    <w:basedOn w:val="Textocomentario"/>
    <w:next w:val="Textocomentario"/>
    <w:link w:val="AsuntodelcomentarioCar"/>
    <w:uiPriority w:val="99"/>
    <w:semiHidden/>
    <w:unhideWhenUsed/>
    <w:rsid w:val="00042AE1"/>
    <w:pPr>
      <w:spacing w:after="160"/>
      <w:jc w:val="left"/>
    </w:pPr>
    <w:rPr>
      <w:rFonts w:asciiTheme="minorHAnsi" w:hAnsiTheme="minorHAnsi"/>
      <w:b/>
      <w:bCs/>
      <w:lang w:val="es-ES"/>
    </w:rPr>
  </w:style>
  <w:style w:type="character" w:customStyle="1" w:styleId="AsuntodelcomentarioCar">
    <w:name w:val="Asunto del comentario Car"/>
    <w:basedOn w:val="TextocomentarioCar"/>
    <w:link w:val="Asuntodelcomentario"/>
    <w:uiPriority w:val="99"/>
    <w:semiHidden/>
    <w:rsid w:val="00042AE1"/>
    <w:rPr>
      <w:rFonts w:ascii="Arial" w:hAnsi="Arial"/>
      <w:b/>
      <w:bCs/>
      <w:sz w:val="20"/>
      <w:szCs w:val="20"/>
      <w:lang w:val="en-GB"/>
    </w:rPr>
  </w:style>
  <w:style w:type="character" w:customStyle="1" w:styleId="fontstyle01">
    <w:name w:val="fontstyle01"/>
    <w:basedOn w:val="Fuentedeprrafopredeter"/>
    <w:rsid w:val="00042AE1"/>
    <w:rPr>
      <w:rFonts w:ascii="ArialMT" w:hAnsi="ArialMT" w:hint="default"/>
      <w:b w:val="0"/>
      <w:bCs w:val="0"/>
      <w:i w:val="0"/>
      <w:iCs w:val="0"/>
      <w:color w:val="000000"/>
      <w:sz w:val="20"/>
      <w:szCs w:val="20"/>
    </w:rPr>
  </w:style>
  <w:style w:type="character" w:customStyle="1" w:styleId="Mencinsinresolver1">
    <w:name w:val="Mención sin resolver1"/>
    <w:basedOn w:val="Fuentedeprrafopredeter"/>
    <w:uiPriority w:val="99"/>
    <w:semiHidden/>
    <w:unhideWhenUsed/>
    <w:rsid w:val="00042AE1"/>
    <w:rPr>
      <w:color w:val="605E5C"/>
      <w:shd w:val="clear" w:color="auto" w:fill="E1DFDD"/>
    </w:rPr>
  </w:style>
  <w:style w:type="character" w:customStyle="1" w:styleId="fontstyle21">
    <w:name w:val="fontstyle21"/>
    <w:basedOn w:val="Fuentedeprrafopredeter"/>
    <w:rsid w:val="00042AE1"/>
    <w:rPr>
      <w:rFonts w:ascii="Arial-ItalicMT" w:hAnsi="Arial-ItalicMT" w:hint="default"/>
      <w:b w:val="0"/>
      <w:bCs w:val="0"/>
      <w:i/>
      <w:iCs/>
      <w:color w:val="000000"/>
      <w:sz w:val="20"/>
      <w:szCs w:val="20"/>
    </w:rPr>
  </w:style>
  <w:style w:type="paragraph" w:styleId="Textodeglobo">
    <w:name w:val="Balloon Text"/>
    <w:basedOn w:val="Normal"/>
    <w:link w:val="TextodegloboCar"/>
    <w:uiPriority w:val="99"/>
    <w:semiHidden/>
    <w:unhideWhenUsed/>
    <w:rsid w:val="00042A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AE1"/>
    <w:rPr>
      <w:rFonts w:ascii="Segoe UI" w:hAnsi="Segoe UI" w:cs="Segoe UI"/>
      <w:sz w:val="18"/>
      <w:szCs w:val="18"/>
    </w:rPr>
  </w:style>
  <w:style w:type="paragraph" w:styleId="Revisin">
    <w:name w:val="Revision"/>
    <w:hidden/>
    <w:uiPriority w:val="99"/>
    <w:semiHidden/>
    <w:rsid w:val="00042AE1"/>
    <w:pPr>
      <w:spacing w:after="0" w:line="240" w:lineRule="auto"/>
    </w:pPr>
    <w:rPr>
      <w:sz w:val="24"/>
      <w:szCs w:val="24"/>
    </w:rPr>
  </w:style>
  <w:style w:type="character" w:customStyle="1" w:styleId="nopartir">
    <w:name w:val="no_partir"/>
    <w:basedOn w:val="Fuentedeprrafopredeter"/>
    <w:rsid w:val="00D70B4F"/>
  </w:style>
  <w:style w:type="character" w:customStyle="1" w:styleId="UnresolvedMention">
    <w:name w:val="Unresolved Mention"/>
    <w:basedOn w:val="Fuentedeprrafopredeter"/>
    <w:uiPriority w:val="99"/>
    <w:semiHidden/>
    <w:unhideWhenUsed/>
    <w:rsid w:val="00E7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22394">
      <w:bodyDiv w:val="1"/>
      <w:marLeft w:val="0"/>
      <w:marRight w:val="0"/>
      <w:marTop w:val="0"/>
      <w:marBottom w:val="0"/>
      <w:divBdr>
        <w:top w:val="none" w:sz="0" w:space="0" w:color="auto"/>
        <w:left w:val="none" w:sz="0" w:space="0" w:color="auto"/>
        <w:bottom w:val="none" w:sz="0" w:space="0" w:color="auto"/>
        <w:right w:val="none" w:sz="0" w:space="0" w:color="auto"/>
      </w:divBdr>
    </w:div>
    <w:div w:id="820274987">
      <w:bodyDiv w:val="1"/>
      <w:marLeft w:val="0"/>
      <w:marRight w:val="0"/>
      <w:marTop w:val="0"/>
      <w:marBottom w:val="0"/>
      <w:divBdr>
        <w:top w:val="none" w:sz="0" w:space="0" w:color="auto"/>
        <w:left w:val="none" w:sz="0" w:space="0" w:color="auto"/>
        <w:bottom w:val="none" w:sz="0" w:space="0" w:color="auto"/>
        <w:right w:val="none" w:sz="0" w:space="0" w:color="auto"/>
      </w:divBdr>
    </w:div>
    <w:div w:id="1103189759">
      <w:bodyDiv w:val="1"/>
      <w:marLeft w:val="0"/>
      <w:marRight w:val="0"/>
      <w:marTop w:val="0"/>
      <w:marBottom w:val="0"/>
      <w:divBdr>
        <w:top w:val="none" w:sz="0" w:space="0" w:color="auto"/>
        <w:left w:val="none" w:sz="0" w:space="0" w:color="auto"/>
        <w:bottom w:val="none" w:sz="0" w:space="0" w:color="auto"/>
        <w:right w:val="none" w:sz="0" w:space="0" w:color="auto"/>
      </w:divBdr>
    </w:div>
    <w:div w:id="1336565877">
      <w:bodyDiv w:val="1"/>
      <w:marLeft w:val="0"/>
      <w:marRight w:val="0"/>
      <w:marTop w:val="0"/>
      <w:marBottom w:val="0"/>
      <w:divBdr>
        <w:top w:val="none" w:sz="0" w:space="0" w:color="auto"/>
        <w:left w:val="none" w:sz="0" w:space="0" w:color="auto"/>
        <w:bottom w:val="none" w:sz="0" w:space="0" w:color="auto"/>
        <w:right w:val="none" w:sz="0" w:space="0" w:color="auto"/>
      </w:divBdr>
    </w:div>
    <w:div w:id="14129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L-2021-80170" TargetMode="External"/><Relationship Id="rId13"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_ES xmlns="cc47aa10-76f6-44fd-8d2a-3cf7ed5e9a19" xsi:nil="true"/>
    <MCLDOrden xmlns="E3194FF8-0DB3-4D58-BB46-D449494303A7">4</MCLDOrden>
    <MCLDDescripcion xmlns="E3194FF8-0DB3-4D58-BB46-D449494303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F1BABAEC4829C4409B9261ABC97AB7F8" ma:contentTypeVersion="9" ma:contentTypeDescription="Tipo de contenido para las bibliotecas de documentos de tipo listado de documentos" ma:contentTypeScope="" ma:versionID="4e341978a02bf05b87ae353253338dcb">
  <xsd:schema xmlns:xsd="http://www.w3.org/2001/XMLSchema" xmlns:xs="http://www.w3.org/2001/XMLSchema" xmlns:p="http://schemas.microsoft.com/office/2006/metadata/properties" xmlns:ns2="E3194FF8-0DB3-4D58-BB46-D449494303A7" xmlns:ns3="cc47aa10-76f6-44fd-8d2a-3cf7ed5e9a19" targetNamespace="http://schemas.microsoft.com/office/2006/metadata/properties" ma:root="true" ma:fieldsID="53d3ace1c82173f23a843a69e14f9cca" ns2:_="" ns3:_="">
    <xsd:import namespace="E3194FF8-0DB3-4D58-BB46-D449494303A7"/>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94FF8-0DB3-4D58-BB46-D449494303A7"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1632730A-36A1-42F7-A7D7-D915FA762247}"/>
</file>

<file path=customXml/itemProps2.xml><?xml version="1.0" encoding="utf-8"?>
<ds:datastoreItem xmlns:ds="http://schemas.openxmlformats.org/officeDocument/2006/customXml" ds:itemID="{8E6E8464-B02A-4CAA-9A9A-ADBF264C68F2}"/>
</file>

<file path=customXml/itemProps3.xml><?xml version="1.0" encoding="utf-8"?>
<ds:datastoreItem xmlns:ds="http://schemas.openxmlformats.org/officeDocument/2006/customXml" ds:itemID="{1A61ED1B-BED4-4972-9C63-F09B5B0076BF}"/>
</file>

<file path=customXml/itemProps4.xml><?xml version="1.0" encoding="utf-8"?>
<ds:datastoreItem xmlns:ds="http://schemas.openxmlformats.org/officeDocument/2006/customXml" ds:itemID="{B777B9CA-CE47-4E2F-94FB-FEC691EECF7A}"/>
</file>

<file path=customXml/itemProps5.xml><?xml version="1.0" encoding="utf-8"?>
<ds:datastoreItem xmlns:ds="http://schemas.openxmlformats.org/officeDocument/2006/customXml" ds:itemID="{90C76B6A-770C-468A-9F8C-69897856BCB3}"/>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Links>
    <vt:vector size="276" baseType="variant">
      <vt:variant>
        <vt:i4>1376311</vt:i4>
      </vt:variant>
      <vt:variant>
        <vt:i4>272</vt:i4>
      </vt:variant>
      <vt:variant>
        <vt:i4>0</vt:i4>
      </vt:variant>
      <vt:variant>
        <vt:i4>5</vt:i4>
      </vt:variant>
      <vt:variant>
        <vt:lpwstr/>
      </vt:variant>
      <vt:variant>
        <vt:lpwstr>_Toc77662546</vt:lpwstr>
      </vt:variant>
      <vt:variant>
        <vt:i4>1441847</vt:i4>
      </vt:variant>
      <vt:variant>
        <vt:i4>266</vt:i4>
      </vt:variant>
      <vt:variant>
        <vt:i4>0</vt:i4>
      </vt:variant>
      <vt:variant>
        <vt:i4>5</vt:i4>
      </vt:variant>
      <vt:variant>
        <vt:lpwstr/>
      </vt:variant>
      <vt:variant>
        <vt:lpwstr>_Toc77662545</vt:lpwstr>
      </vt:variant>
      <vt:variant>
        <vt:i4>1507383</vt:i4>
      </vt:variant>
      <vt:variant>
        <vt:i4>260</vt:i4>
      </vt:variant>
      <vt:variant>
        <vt:i4>0</vt:i4>
      </vt:variant>
      <vt:variant>
        <vt:i4>5</vt:i4>
      </vt:variant>
      <vt:variant>
        <vt:lpwstr/>
      </vt:variant>
      <vt:variant>
        <vt:lpwstr>_Toc77662544</vt:lpwstr>
      </vt:variant>
      <vt:variant>
        <vt:i4>1048631</vt:i4>
      </vt:variant>
      <vt:variant>
        <vt:i4>254</vt:i4>
      </vt:variant>
      <vt:variant>
        <vt:i4>0</vt:i4>
      </vt:variant>
      <vt:variant>
        <vt:i4>5</vt:i4>
      </vt:variant>
      <vt:variant>
        <vt:lpwstr/>
      </vt:variant>
      <vt:variant>
        <vt:lpwstr>_Toc77662543</vt:lpwstr>
      </vt:variant>
      <vt:variant>
        <vt:i4>1114167</vt:i4>
      </vt:variant>
      <vt:variant>
        <vt:i4>248</vt:i4>
      </vt:variant>
      <vt:variant>
        <vt:i4>0</vt:i4>
      </vt:variant>
      <vt:variant>
        <vt:i4>5</vt:i4>
      </vt:variant>
      <vt:variant>
        <vt:lpwstr/>
      </vt:variant>
      <vt:variant>
        <vt:lpwstr>_Toc77662542</vt:lpwstr>
      </vt:variant>
      <vt:variant>
        <vt:i4>1179703</vt:i4>
      </vt:variant>
      <vt:variant>
        <vt:i4>242</vt:i4>
      </vt:variant>
      <vt:variant>
        <vt:i4>0</vt:i4>
      </vt:variant>
      <vt:variant>
        <vt:i4>5</vt:i4>
      </vt:variant>
      <vt:variant>
        <vt:lpwstr/>
      </vt:variant>
      <vt:variant>
        <vt:lpwstr>_Toc77662541</vt:lpwstr>
      </vt:variant>
      <vt:variant>
        <vt:i4>1245239</vt:i4>
      </vt:variant>
      <vt:variant>
        <vt:i4>236</vt:i4>
      </vt:variant>
      <vt:variant>
        <vt:i4>0</vt:i4>
      </vt:variant>
      <vt:variant>
        <vt:i4>5</vt:i4>
      </vt:variant>
      <vt:variant>
        <vt:lpwstr/>
      </vt:variant>
      <vt:variant>
        <vt:lpwstr>_Toc77662540</vt:lpwstr>
      </vt:variant>
      <vt:variant>
        <vt:i4>1703984</vt:i4>
      </vt:variant>
      <vt:variant>
        <vt:i4>230</vt:i4>
      </vt:variant>
      <vt:variant>
        <vt:i4>0</vt:i4>
      </vt:variant>
      <vt:variant>
        <vt:i4>5</vt:i4>
      </vt:variant>
      <vt:variant>
        <vt:lpwstr/>
      </vt:variant>
      <vt:variant>
        <vt:lpwstr>_Toc77662539</vt:lpwstr>
      </vt:variant>
      <vt:variant>
        <vt:i4>1769520</vt:i4>
      </vt:variant>
      <vt:variant>
        <vt:i4>224</vt:i4>
      </vt:variant>
      <vt:variant>
        <vt:i4>0</vt:i4>
      </vt:variant>
      <vt:variant>
        <vt:i4>5</vt:i4>
      </vt:variant>
      <vt:variant>
        <vt:lpwstr/>
      </vt:variant>
      <vt:variant>
        <vt:lpwstr>_Toc77662538</vt:lpwstr>
      </vt:variant>
      <vt:variant>
        <vt:i4>1310768</vt:i4>
      </vt:variant>
      <vt:variant>
        <vt:i4>218</vt:i4>
      </vt:variant>
      <vt:variant>
        <vt:i4>0</vt:i4>
      </vt:variant>
      <vt:variant>
        <vt:i4>5</vt:i4>
      </vt:variant>
      <vt:variant>
        <vt:lpwstr/>
      </vt:variant>
      <vt:variant>
        <vt:lpwstr>_Toc77662537</vt:lpwstr>
      </vt:variant>
      <vt:variant>
        <vt:i4>1376304</vt:i4>
      </vt:variant>
      <vt:variant>
        <vt:i4>212</vt:i4>
      </vt:variant>
      <vt:variant>
        <vt:i4>0</vt:i4>
      </vt:variant>
      <vt:variant>
        <vt:i4>5</vt:i4>
      </vt:variant>
      <vt:variant>
        <vt:lpwstr/>
      </vt:variant>
      <vt:variant>
        <vt:lpwstr>_Toc77662536</vt:lpwstr>
      </vt:variant>
      <vt:variant>
        <vt:i4>1441840</vt:i4>
      </vt:variant>
      <vt:variant>
        <vt:i4>206</vt:i4>
      </vt:variant>
      <vt:variant>
        <vt:i4>0</vt:i4>
      </vt:variant>
      <vt:variant>
        <vt:i4>5</vt:i4>
      </vt:variant>
      <vt:variant>
        <vt:lpwstr/>
      </vt:variant>
      <vt:variant>
        <vt:lpwstr>_Toc77662535</vt:lpwstr>
      </vt:variant>
      <vt:variant>
        <vt:i4>1507376</vt:i4>
      </vt:variant>
      <vt:variant>
        <vt:i4>200</vt:i4>
      </vt:variant>
      <vt:variant>
        <vt:i4>0</vt:i4>
      </vt:variant>
      <vt:variant>
        <vt:i4>5</vt:i4>
      </vt:variant>
      <vt:variant>
        <vt:lpwstr/>
      </vt:variant>
      <vt:variant>
        <vt:lpwstr>_Toc77662534</vt:lpwstr>
      </vt:variant>
      <vt:variant>
        <vt:i4>1048624</vt:i4>
      </vt:variant>
      <vt:variant>
        <vt:i4>194</vt:i4>
      </vt:variant>
      <vt:variant>
        <vt:i4>0</vt:i4>
      </vt:variant>
      <vt:variant>
        <vt:i4>5</vt:i4>
      </vt:variant>
      <vt:variant>
        <vt:lpwstr/>
      </vt:variant>
      <vt:variant>
        <vt:lpwstr>_Toc77662533</vt:lpwstr>
      </vt:variant>
      <vt:variant>
        <vt:i4>1114160</vt:i4>
      </vt:variant>
      <vt:variant>
        <vt:i4>188</vt:i4>
      </vt:variant>
      <vt:variant>
        <vt:i4>0</vt:i4>
      </vt:variant>
      <vt:variant>
        <vt:i4>5</vt:i4>
      </vt:variant>
      <vt:variant>
        <vt:lpwstr/>
      </vt:variant>
      <vt:variant>
        <vt:lpwstr>_Toc77662532</vt:lpwstr>
      </vt:variant>
      <vt:variant>
        <vt:i4>1179696</vt:i4>
      </vt:variant>
      <vt:variant>
        <vt:i4>182</vt:i4>
      </vt:variant>
      <vt:variant>
        <vt:i4>0</vt:i4>
      </vt:variant>
      <vt:variant>
        <vt:i4>5</vt:i4>
      </vt:variant>
      <vt:variant>
        <vt:lpwstr/>
      </vt:variant>
      <vt:variant>
        <vt:lpwstr>_Toc77662531</vt:lpwstr>
      </vt:variant>
      <vt:variant>
        <vt:i4>1245232</vt:i4>
      </vt:variant>
      <vt:variant>
        <vt:i4>176</vt:i4>
      </vt:variant>
      <vt:variant>
        <vt:i4>0</vt:i4>
      </vt:variant>
      <vt:variant>
        <vt:i4>5</vt:i4>
      </vt:variant>
      <vt:variant>
        <vt:lpwstr/>
      </vt:variant>
      <vt:variant>
        <vt:lpwstr>_Toc77662530</vt:lpwstr>
      </vt:variant>
      <vt:variant>
        <vt:i4>1703985</vt:i4>
      </vt:variant>
      <vt:variant>
        <vt:i4>170</vt:i4>
      </vt:variant>
      <vt:variant>
        <vt:i4>0</vt:i4>
      </vt:variant>
      <vt:variant>
        <vt:i4>5</vt:i4>
      </vt:variant>
      <vt:variant>
        <vt:lpwstr/>
      </vt:variant>
      <vt:variant>
        <vt:lpwstr>_Toc77662529</vt:lpwstr>
      </vt:variant>
      <vt:variant>
        <vt:i4>1769521</vt:i4>
      </vt:variant>
      <vt:variant>
        <vt:i4>164</vt:i4>
      </vt:variant>
      <vt:variant>
        <vt:i4>0</vt:i4>
      </vt:variant>
      <vt:variant>
        <vt:i4>5</vt:i4>
      </vt:variant>
      <vt:variant>
        <vt:lpwstr/>
      </vt:variant>
      <vt:variant>
        <vt:lpwstr>_Toc77662528</vt:lpwstr>
      </vt:variant>
      <vt:variant>
        <vt:i4>1310769</vt:i4>
      </vt:variant>
      <vt:variant>
        <vt:i4>158</vt:i4>
      </vt:variant>
      <vt:variant>
        <vt:i4>0</vt:i4>
      </vt:variant>
      <vt:variant>
        <vt:i4>5</vt:i4>
      </vt:variant>
      <vt:variant>
        <vt:lpwstr/>
      </vt:variant>
      <vt:variant>
        <vt:lpwstr>_Toc77662527</vt:lpwstr>
      </vt:variant>
      <vt:variant>
        <vt:i4>1376305</vt:i4>
      </vt:variant>
      <vt:variant>
        <vt:i4>152</vt:i4>
      </vt:variant>
      <vt:variant>
        <vt:i4>0</vt:i4>
      </vt:variant>
      <vt:variant>
        <vt:i4>5</vt:i4>
      </vt:variant>
      <vt:variant>
        <vt:lpwstr/>
      </vt:variant>
      <vt:variant>
        <vt:lpwstr>_Toc77662526</vt:lpwstr>
      </vt:variant>
      <vt:variant>
        <vt:i4>1441841</vt:i4>
      </vt:variant>
      <vt:variant>
        <vt:i4>146</vt:i4>
      </vt:variant>
      <vt:variant>
        <vt:i4>0</vt:i4>
      </vt:variant>
      <vt:variant>
        <vt:i4>5</vt:i4>
      </vt:variant>
      <vt:variant>
        <vt:lpwstr/>
      </vt:variant>
      <vt:variant>
        <vt:lpwstr>_Toc77662525</vt:lpwstr>
      </vt:variant>
      <vt:variant>
        <vt:i4>1507377</vt:i4>
      </vt:variant>
      <vt:variant>
        <vt:i4>140</vt:i4>
      </vt:variant>
      <vt:variant>
        <vt:i4>0</vt:i4>
      </vt:variant>
      <vt:variant>
        <vt:i4>5</vt:i4>
      </vt:variant>
      <vt:variant>
        <vt:lpwstr/>
      </vt:variant>
      <vt:variant>
        <vt:lpwstr>_Toc77662524</vt:lpwstr>
      </vt:variant>
      <vt:variant>
        <vt:i4>1048625</vt:i4>
      </vt:variant>
      <vt:variant>
        <vt:i4>134</vt:i4>
      </vt:variant>
      <vt:variant>
        <vt:i4>0</vt:i4>
      </vt:variant>
      <vt:variant>
        <vt:i4>5</vt:i4>
      </vt:variant>
      <vt:variant>
        <vt:lpwstr/>
      </vt:variant>
      <vt:variant>
        <vt:lpwstr>_Toc77662523</vt:lpwstr>
      </vt:variant>
      <vt:variant>
        <vt:i4>1114161</vt:i4>
      </vt:variant>
      <vt:variant>
        <vt:i4>128</vt:i4>
      </vt:variant>
      <vt:variant>
        <vt:i4>0</vt:i4>
      </vt:variant>
      <vt:variant>
        <vt:i4>5</vt:i4>
      </vt:variant>
      <vt:variant>
        <vt:lpwstr/>
      </vt:variant>
      <vt:variant>
        <vt:lpwstr>_Toc77662522</vt:lpwstr>
      </vt:variant>
      <vt:variant>
        <vt:i4>1179697</vt:i4>
      </vt:variant>
      <vt:variant>
        <vt:i4>122</vt:i4>
      </vt:variant>
      <vt:variant>
        <vt:i4>0</vt:i4>
      </vt:variant>
      <vt:variant>
        <vt:i4>5</vt:i4>
      </vt:variant>
      <vt:variant>
        <vt:lpwstr/>
      </vt:variant>
      <vt:variant>
        <vt:lpwstr>_Toc77662521</vt:lpwstr>
      </vt:variant>
      <vt:variant>
        <vt:i4>1245233</vt:i4>
      </vt:variant>
      <vt:variant>
        <vt:i4>116</vt:i4>
      </vt:variant>
      <vt:variant>
        <vt:i4>0</vt:i4>
      </vt:variant>
      <vt:variant>
        <vt:i4>5</vt:i4>
      </vt:variant>
      <vt:variant>
        <vt:lpwstr/>
      </vt:variant>
      <vt:variant>
        <vt:lpwstr>_Toc77662520</vt:lpwstr>
      </vt:variant>
      <vt:variant>
        <vt:i4>1703986</vt:i4>
      </vt:variant>
      <vt:variant>
        <vt:i4>110</vt:i4>
      </vt:variant>
      <vt:variant>
        <vt:i4>0</vt:i4>
      </vt:variant>
      <vt:variant>
        <vt:i4>5</vt:i4>
      </vt:variant>
      <vt:variant>
        <vt:lpwstr/>
      </vt:variant>
      <vt:variant>
        <vt:lpwstr>_Toc77662519</vt:lpwstr>
      </vt:variant>
      <vt:variant>
        <vt:i4>1769522</vt:i4>
      </vt:variant>
      <vt:variant>
        <vt:i4>104</vt:i4>
      </vt:variant>
      <vt:variant>
        <vt:i4>0</vt:i4>
      </vt:variant>
      <vt:variant>
        <vt:i4>5</vt:i4>
      </vt:variant>
      <vt:variant>
        <vt:lpwstr/>
      </vt:variant>
      <vt:variant>
        <vt:lpwstr>_Toc77662518</vt:lpwstr>
      </vt:variant>
      <vt:variant>
        <vt:i4>1310770</vt:i4>
      </vt:variant>
      <vt:variant>
        <vt:i4>98</vt:i4>
      </vt:variant>
      <vt:variant>
        <vt:i4>0</vt:i4>
      </vt:variant>
      <vt:variant>
        <vt:i4>5</vt:i4>
      </vt:variant>
      <vt:variant>
        <vt:lpwstr/>
      </vt:variant>
      <vt:variant>
        <vt:lpwstr>_Toc77662517</vt:lpwstr>
      </vt:variant>
      <vt:variant>
        <vt:i4>1376306</vt:i4>
      </vt:variant>
      <vt:variant>
        <vt:i4>92</vt:i4>
      </vt:variant>
      <vt:variant>
        <vt:i4>0</vt:i4>
      </vt:variant>
      <vt:variant>
        <vt:i4>5</vt:i4>
      </vt:variant>
      <vt:variant>
        <vt:lpwstr/>
      </vt:variant>
      <vt:variant>
        <vt:lpwstr>_Toc77662516</vt:lpwstr>
      </vt:variant>
      <vt:variant>
        <vt:i4>1441842</vt:i4>
      </vt:variant>
      <vt:variant>
        <vt:i4>86</vt:i4>
      </vt:variant>
      <vt:variant>
        <vt:i4>0</vt:i4>
      </vt:variant>
      <vt:variant>
        <vt:i4>5</vt:i4>
      </vt:variant>
      <vt:variant>
        <vt:lpwstr/>
      </vt:variant>
      <vt:variant>
        <vt:lpwstr>_Toc77662515</vt:lpwstr>
      </vt:variant>
      <vt:variant>
        <vt:i4>1507378</vt:i4>
      </vt:variant>
      <vt:variant>
        <vt:i4>80</vt:i4>
      </vt:variant>
      <vt:variant>
        <vt:i4>0</vt:i4>
      </vt:variant>
      <vt:variant>
        <vt:i4>5</vt:i4>
      </vt:variant>
      <vt:variant>
        <vt:lpwstr/>
      </vt:variant>
      <vt:variant>
        <vt:lpwstr>_Toc77662514</vt:lpwstr>
      </vt:variant>
      <vt:variant>
        <vt:i4>1048626</vt:i4>
      </vt:variant>
      <vt:variant>
        <vt:i4>74</vt:i4>
      </vt:variant>
      <vt:variant>
        <vt:i4>0</vt:i4>
      </vt:variant>
      <vt:variant>
        <vt:i4>5</vt:i4>
      </vt:variant>
      <vt:variant>
        <vt:lpwstr/>
      </vt:variant>
      <vt:variant>
        <vt:lpwstr>_Toc77662513</vt:lpwstr>
      </vt:variant>
      <vt:variant>
        <vt:i4>1114162</vt:i4>
      </vt:variant>
      <vt:variant>
        <vt:i4>68</vt:i4>
      </vt:variant>
      <vt:variant>
        <vt:i4>0</vt:i4>
      </vt:variant>
      <vt:variant>
        <vt:i4>5</vt:i4>
      </vt:variant>
      <vt:variant>
        <vt:lpwstr/>
      </vt:variant>
      <vt:variant>
        <vt:lpwstr>_Toc77662512</vt:lpwstr>
      </vt:variant>
      <vt:variant>
        <vt:i4>1179698</vt:i4>
      </vt:variant>
      <vt:variant>
        <vt:i4>62</vt:i4>
      </vt:variant>
      <vt:variant>
        <vt:i4>0</vt:i4>
      </vt:variant>
      <vt:variant>
        <vt:i4>5</vt:i4>
      </vt:variant>
      <vt:variant>
        <vt:lpwstr/>
      </vt:variant>
      <vt:variant>
        <vt:lpwstr>_Toc77662511</vt:lpwstr>
      </vt:variant>
      <vt:variant>
        <vt:i4>1245234</vt:i4>
      </vt:variant>
      <vt:variant>
        <vt:i4>56</vt:i4>
      </vt:variant>
      <vt:variant>
        <vt:i4>0</vt:i4>
      </vt:variant>
      <vt:variant>
        <vt:i4>5</vt:i4>
      </vt:variant>
      <vt:variant>
        <vt:lpwstr/>
      </vt:variant>
      <vt:variant>
        <vt:lpwstr>_Toc77662510</vt:lpwstr>
      </vt:variant>
      <vt:variant>
        <vt:i4>1703987</vt:i4>
      </vt:variant>
      <vt:variant>
        <vt:i4>50</vt:i4>
      </vt:variant>
      <vt:variant>
        <vt:i4>0</vt:i4>
      </vt:variant>
      <vt:variant>
        <vt:i4>5</vt:i4>
      </vt:variant>
      <vt:variant>
        <vt:lpwstr/>
      </vt:variant>
      <vt:variant>
        <vt:lpwstr>_Toc77662509</vt:lpwstr>
      </vt:variant>
      <vt:variant>
        <vt:i4>1769523</vt:i4>
      </vt:variant>
      <vt:variant>
        <vt:i4>44</vt:i4>
      </vt:variant>
      <vt:variant>
        <vt:i4>0</vt:i4>
      </vt:variant>
      <vt:variant>
        <vt:i4>5</vt:i4>
      </vt:variant>
      <vt:variant>
        <vt:lpwstr/>
      </vt:variant>
      <vt:variant>
        <vt:lpwstr>_Toc77662508</vt:lpwstr>
      </vt:variant>
      <vt:variant>
        <vt:i4>1310771</vt:i4>
      </vt:variant>
      <vt:variant>
        <vt:i4>38</vt:i4>
      </vt:variant>
      <vt:variant>
        <vt:i4>0</vt:i4>
      </vt:variant>
      <vt:variant>
        <vt:i4>5</vt:i4>
      </vt:variant>
      <vt:variant>
        <vt:lpwstr/>
      </vt:variant>
      <vt:variant>
        <vt:lpwstr>_Toc77662507</vt:lpwstr>
      </vt:variant>
      <vt:variant>
        <vt:i4>1376307</vt:i4>
      </vt:variant>
      <vt:variant>
        <vt:i4>32</vt:i4>
      </vt:variant>
      <vt:variant>
        <vt:i4>0</vt:i4>
      </vt:variant>
      <vt:variant>
        <vt:i4>5</vt:i4>
      </vt:variant>
      <vt:variant>
        <vt:lpwstr/>
      </vt:variant>
      <vt:variant>
        <vt:lpwstr>_Toc77662506</vt:lpwstr>
      </vt:variant>
      <vt:variant>
        <vt:i4>1441843</vt:i4>
      </vt:variant>
      <vt:variant>
        <vt:i4>26</vt:i4>
      </vt:variant>
      <vt:variant>
        <vt:i4>0</vt:i4>
      </vt:variant>
      <vt:variant>
        <vt:i4>5</vt:i4>
      </vt:variant>
      <vt:variant>
        <vt:lpwstr/>
      </vt:variant>
      <vt:variant>
        <vt:lpwstr>_Toc77662505</vt:lpwstr>
      </vt:variant>
      <vt:variant>
        <vt:i4>1507379</vt:i4>
      </vt:variant>
      <vt:variant>
        <vt:i4>20</vt:i4>
      </vt:variant>
      <vt:variant>
        <vt:i4>0</vt:i4>
      </vt:variant>
      <vt:variant>
        <vt:i4>5</vt:i4>
      </vt:variant>
      <vt:variant>
        <vt:lpwstr/>
      </vt:variant>
      <vt:variant>
        <vt:lpwstr>_Toc77662504</vt:lpwstr>
      </vt:variant>
      <vt:variant>
        <vt:i4>1048627</vt:i4>
      </vt:variant>
      <vt:variant>
        <vt:i4>14</vt:i4>
      </vt:variant>
      <vt:variant>
        <vt:i4>0</vt:i4>
      </vt:variant>
      <vt:variant>
        <vt:i4>5</vt:i4>
      </vt:variant>
      <vt:variant>
        <vt:lpwstr/>
      </vt:variant>
      <vt:variant>
        <vt:lpwstr>_Toc77662503</vt:lpwstr>
      </vt:variant>
      <vt:variant>
        <vt:i4>1114163</vt:i4>
      </vt:variant>
      <vt:variant>
        <vt:i4>8</vt:i4>
      </vt:variant>
      <vt:variant>
        <vt:i4>0</vt:i4>
      </vt:variant>
      <vt:variant>
        <vt:i4>5</vt:i4>
      </vt:variant>
      <vt:variant>
        <vt:lpwstr/>
      </vt:variant>
      <vt:variant>
        <vt:lpwstr>_Toc77662502</vt:lpwstr>
      </vt:variant>
      <vt:variant>
        <vt:i4>1179699</vt:i4>
      </vt:variant>
      <vt:variant>
        <vt:i4>2</vt:i4>
      </vt:variant>
      <vt:variant>
        <vt:i4>0</vt:i4>
      </vt:variant>
      <vt:variant>
        <vt:i4>5</vt:i4>
      </vt:variant>
      <vt:variant>
        <vt:lpwstr/>
      </vt:variant>
      <vt:variant>
        <vt:lpwstr>_Toc77662501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medio ambiental, según el Anexo IV (actualizado: 23/05/2022)</dc:title>
  <dc:subject/>
  <dc:creator/>
  <cp:keywords/>
  <dc:description/>
  <cp:lastModifiedBy/>
  <cp:revision>1</cp:revision>
  <dcterms:created xsi:type="dcterms:W3CDTF">2022-05-23T09:30:00Z</dcterms:created>
  <dcterms:modified xsi:type="dcterms:W3CDTF">2022-05-23T09:30:00Z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0x0101002B548C03437E43FC972CE33E155068B400F1BABAEC4829C4409B9261ABC97AB7F8</vt:lpwstr>
  </property>
</Properties>
</file>